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CC" w:rsidRDefault="00197E28" w:rsidP="00197E28">
      <w:pPr>
        <w:tabs>
          <w:tab w:val="left" w:pos="142"/>
          <w:tab w:val="left" w:pos="5112"/>
        </w:tabs>
        <w:spacing w:after="0" w:line="360" w:lineRule="auto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Załącznik nr 3</w:t>
      </w:r>
    </w:p>
    <w:p w:rsidR="00197E28" w:rsidRDefault="00197E28" w:rsidP="00197E28">
      <w:pPr>
        <w:tabs>
          <w:tab w:val="left" w:pos="142"/>
          <w:tab w:val="left" w:pos="5112"/>
        </w:tabs>
        <w:spacing w:after="0" w:line="36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 zapytania ofertowego</w:t>
      </w:r>
    </w:p>
    <w:p w:rsidR="00197E28" w:rsidRPr="00197E28" w:rsidRDefault="00197E28" w:rsidP="00197E28">
      <w:pPr>
        <w:tabs>
          <w:tab w:val="left" w:pos="142"/>
          <w:tab w:val="left" w:pos="5112"/>
        </w:tabs>
        <w:spacing w:after="0" w:line="36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B72F5" w:rsidRPr="0063720A" w:rsidRDefault="00FB72F5" w:rsidP="0063720A">
      <w:pPr>
        <w:tabs>
          <w:tab w:val="left" w:pos="142"/>
        </w:tabs>
        <w:spacing w:after="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3720A">
        <w:rPr>
          <w:rFonts w:ascii="Arial" w:hAnsi="Arial" w:cs="Arial"/>
          <w:b/>
          <w:sz w:val="20"/>
          <w:szCs w:val="20"/>
        </w:rPr>
        <w:t xml:space="preserve">Umowa </w:t>
      </w:r>
    </w:p>
    <w:p w:rsidR="00FB72F5" w:rsidRPr="0063720A" w:rsidRDefault="00FB72F5" w:rsidP="0063720A">
      <w:pPr>
        <w:tabs>
          <w:tab w:val="left" w:pos="142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3720A">
        <w:rPr>
          <w:rFonts w:ascii="Arial" w:hAnsi="Arial" w:cs="Arial"/>
          <w:sz w:val="20"/>
          <w:szCs w:val="20"/>
        </w:rPr>
        <w:t xml:space="preserve">zawarta w dniu  </w:t>
      </w:r>
      <w:r w:rsidR="00A71C50">
        <w:rPr>
          <w:rFonts w:ascii="Arial" w:hAnsi="Arial" w:cs="Arial"/>
          <w:sz w:val="20"/>
          <w:szCs w:val="20"/>
        </w:rPr>
        <w:t xml:space="preserve"> </w:t>
      </w:r>
      <w:r w:rsidR="006248E5">
        <w:rPr>
          <w:rFonts w:ascii="Arial" w:hAnsi="Arial" w:cs="Arial"/>
          <w:sz w:val="20"/>
          <w:szCs w:val="20"/>
        </w:rPr>
        <w:t>marca</w:t>
      </w:r>
      <w:r w:rsidR="00EB2355">
        <w:rPr>
          <w:rFonts w:ascii="Arial" w:hAnsi="Arial" w:cs="Arial"/>
          <w:sz w:val="20"/>
          <w:szCs w:val="20"/>
        </w:rPr>
        <w:t xml:space="preserve"> </w:t>
      </w:r>
      <w:r w:rsidR="00FB5775">
        <w:rPr>
          <w:rFonts w:ascii="Arial" w:hAnsi="Arial" w:cs="Arial"/>
          <w:sz w:val="20"/>
          <w:szCs w:val="20"/>
        </w:rPr>
        <w:t xml:space="preserve">  </w:t>
      </w:r>
      <w:r w:rsidR="0098372F">
        <w:rPr>
          <w:rFonts w:ascii="Arial" w:hAnsi="Arial" w:cs="Arial"/>
          <w:sz w:val="20"/>
          <w:szCs w:val="20"/>
        </w:rPr>
        <w:t>202</w:t>
      </w:r>
      <w:r w:rsidR="00EB2355">
        <w:rPr>
          <w:rFonts w:ascii="Arial" w:hAnsi="Arial" w:cs="Arial"/>
          <w:sz w:val="20"/>
          <w:szCs w:val="20"/>
        </w:rPr>
        <w:t>4</w:t>
      </w:r>
      <w:r w:rsidR="00DE1ED3">
        <w:rPr>
          <w:rFonts w:ascii="Arial" w:hAnsi="Arial" w:cs="Arial"/>
          <w:sz w:val="20"/>
          <w:szCs w:val="20"/>
        </w:rPr>
        <w:t xml:space="preserve"> roku </w:t>
      </w:r>
      <w:r w:rsidR="00A5790A">
        <w:rPr>
          <w:rFonts w:ascii="Arial" w:hAnsi="Arial" w:cs="Arial"/>
          <w:sz w:val="20"/>
          <w:szCs w:val="20"/>
        </w:rPr>
        <w:t xml:space="preserve"> </w:t>
      </w:r>
      <w:r w:rsidRPr="0063720A">
        <w:rPr>
          <w:rFonts w:ascii="Arial" w:hAnsi="Arial" w:cs="Arial"/>
          <w:sz w:val="20"/>
          <w:szCs w:val="20"/>
        </w:rPr>
        <w:t xml:space="preserve">w </w:t>
      </w:r>
      <w:r w:rsidR="00A5790A">
        <w:rPr>
          <w:rFonts w:ascii="Arial" w:hAnsi="Arial" w:cs="Arial"/>
          <w:sz w:val="20"/>
          <w:szCs w:val="20"/>
        </w:rPr>
        <w:t>Wejherowie</w:t>
      </w:r>
    </w:p>
    <w:p w:rsidR="00FB72F5" w:rsidRPr="0063720A" w:rsidRDefault="00FB72F5" w:rsidP="0063720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FB72F5" w:rsidRPr="0063720A" w:rsidRDefault="00FB72F5" w:rsidP="0063720A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720A">
        <w:rPr>
          <w:rFonts w:ascii="Arial" w:hAnsi="Arial" w:cs="Arial"/>
          <w:sz w:val="20"/>
          <w:szCs w:val="20"/>
        </w:rPr>
        <w:t>pomiędzy:</w:t>
      </w:r>
    </w:p>
    <w:p w:rsidR="00A91DE9" w:rsidRDefault="00550A4A" w:rsidP="008C2A1E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Województwem Pomorskim ul. Okopowa 21/27 80-810 Gdańsk NIP: 583-31-63-786 </w:t>
      </w:r>
      <w:r w:rsidR="00A5790A">
        <w:rPr>
          <w:rFonts w:ascii="Arial" w:hAnsi="Arial" w:cs="Arial"/>
          <w:sz w:val="20"/>
          <w:szCs w:val="20"/>
        </w:rPr>
        <w:t xml:space="preserve">Ośrodkiem Szkolno-Wychowawczym nr 2 dla Niesłyszących i Słabosłyszących </w:t>
      </w:r>
      <w:r w:rsidR="00DE1ED3">
        <w:rPr>
          <w:rFonts w:ascii="Arial" w:hAnsi="Arial" w:cs="Arial"/>
          <w:sz w:val="20"/>
          <w:szCs w:val="20"/>
        </w:rPr>
        <w:t xml:space="preserve"> im. </w:t>
      </w:r>
      <w:r w:rsidR="00A5790A">
        <w:rPr>
          <w:rFonts w:ascii="Arial" w:hAnsi="Arial" w:cs="Arial"/>
          <w:sz w:val="20"/>
          <w:szCs w:val="20"/>
        </w:rPr>
        <w:t xml:space="preserve">Jana Siestrzyńskiego </w:t>
      </w:r>
      <w:r w:rsidR="0098372F">
        <w:rPr>
          <w:rFonts w:ascii="Arial" w:hAnsi="Arial" w:cs="Arial"/>
          <w:sz w:val="20"/>
          <w:szCs w:val="20"/>
        </w:rPr>
        <w:t xml:space="preserve">                   </w:t>
      </w:r>
      <w:r w:rsidR="00DE1ED3">
        <w:rPr>
          <w:rFonts w:ascii="Arial" w:hAnsi="Arial" w:cs="Arial"/>
          <w:sz w:val="20"/>
          <w:szCs w:val="20"/>
        </w:rPr>
        <w:t xml:space="preserve">w </w:t>
      </w:r>
      <w:r w:rsidR="00A5790A">
        <w:rPr>
          <w:rFonts w:ascii="Arial" w:hAnsi="Arial" w:cs="Arial"/>
          <w:sz w:val="20"/>
          <w:szCs w:val="20"/>
        </w:rPr>
        <w:t>Wejherowie</w:t>
      </w:r>
      <w:r w:rsidR="00DE1ED3">
        <w:rPr>
          <w:rFonts w:ascii="Arial" w:hAnsi="Arial" w:cs="Arial"/>
          <w:sz w:val="20"/>
          <w:szCs w:val="20"/>
        </w:rPr>
        <w:t xml:space="preserve"> przy ulicy </w:t>
      </w:r>
      <w:r w:rsidR="00A5790A">
        <w:rPr>
          <w:rFonts w:ascii="Arial" w:hAnsi="Arial" w:cs="Arial"/>
          <w:sz w:val="20"/>
          <w:szCs w:val="20"/>
        </w:rPr>
        <w:t xml:space="preserve">Sobieskiego </w:t>
      </w:r>
      <w:r w:rsidR="00F90A75">
        <w:rPr>
          <w:rFonts w:ascii="Arial" w:hAnsi="Arial" w:cs="Arial"/>
          <w:sz w:val="20"/>
          <w:szCs w:val="20"/>
        </w:rPr>
        <w:t>277c</w:t>
      </w:r>
      <w:r w:rsidR="00DE1ED3">
        <w:rPr>
          <w:rFonts w:ascii="Arial" w:hAnsi="Arial" w:cs="Arial"/>
          <w:sz w:val="20"/>
          <w:szCs w:val="20"/>
        </w:rPr>
        <w:t xml:space="preserve"> reprezentowanym przez dyrektora</w:t>
      </w:r>
      <w:r w:rsidR="00A91DE9">
        <w:rPr>
          <w:rFonts w:ascii="Arial" w:hAnsi="Arial" w:cs="Arial"/>
          <w:sz w:val="20"/>
          <w:szCs w:val="20"/>
        </w:rPr>
        <w:t>:</w:t>
      </w:r>
    </w:p>
    <w:p w:rsidR="00DE1ED3" w:rsidRPr="00A91DE9" w:rsidRDefault="00550A4A" w:rsidP="008C2A1E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Ewelinę Lulińską</w:t>
      </w:r>
      <w:r w:rsidR="00A91DE9">
        <w:rPr>
          <w:rFonts w:ascii="Arial" w:hAnsi="Arial" w:cs="Arial"/>
          <w:sz w:val="20"/>
          <w:szCs w:val="20"/>
        </w:rPr>
        <w:t xml:space="preserve"> </w:t>
      </w:r>
      <w:r w:rsidR="00FB72F5" w:rsidRPr="0063720A">
        <w:rPr>
          <w:rFonts w:ascii="Arial" w:hAnsi="Arial" w:cs="Arial"/>
          <w:sz w:val="20"/>
          <w:szCs w:val="20"/>
        </w:rPr>
        <w:t xml:space="preserve">- zwanym dalej </w:t>
      </w:r>
      <w:r w:rsidR="00FB72F5" w:rsidRPr="0063720A">
        <w:rPr>
          <w:rFonts w:ascii="Arial" w:hAnsi="Arial" w:cs="Arial"/>
          <w:b/>
          <w:bCs/>
          <w:sz w:val="20"/>
          <w:szCs w:val="20"/>
        </w:rPr>
        <w:t>Zamawiającym</w:t>
      </w:r>
    </w:p>
    <w:p w:rsidR="00FB72F5" w:rsidRPr="00DE1ED3" w:rsidRDefault="00FB72F5" w:rsidP="008C2A1E">
      <w:pPr>
        <w:tabs>
          <w:tab w:val="left" w:pos="142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63720A">
        <w:rPr>
          <w:rFonts w:ascii="Arial" w:hAnsi="Arial" w:cs="Arial"/>
          <w:sz w:val="20"/>
          <w:szCs w:val="20"/>
        </w:rPr>
        <w:t>a</w:t>
      </w:r>
    </w:p>
    <w:p w:rsidR="00420CCC" w:rsidRDefault="008C2A1E" w:rsidP="008C2A1E">
      <w:pPr>
        <w:spacing w:after="0" w:line="360" w:lineRule="auto"/>
        <w:jc w:val="both"/>
        <w:rPr>
          <w:rFonts w:cstheme="minorHAnsi"/>
        </w:rPr>
      </w:pPr>
      <w:r w:rsidRPr="00B205EC">
        <w:rPr>
          <w:rFonts w:cstheme="minorHAnsi"/>
        </w:rPr>
        <w:t>firmą</w:t>
      </w:r>
      <w:r>
        <w:rPr>
          <w:rFonts w:cstheme="minorHAnsi"/>
        </w:rPr>
        <w:t xml:space="preserve"> </w:t>
      </w:r>
      <w:r w:rsidR="00420CCC">
        <w:rPr>
          <w:rFonts w:cstheme="minorHAnsi"/>
        </w:rPr>
        <w:t xml:space="preserve">………………………………………………………………………………………………………………………………………………. </w:t>
      </w:r>
    </w:p>
    <w:p w:rsidR="008C2A1E" w:rsidRPr="0098372F" w:rsidRDefault="00420CCC" w:rsidP="008C2A1E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  <w:r w:rsidR="008C2A1E" w:rsidRPr="0098372F">
        <w:rPr>
          <w:rFonts w:cstheme="minorHAnsi"/>
        </w:rPr>
        <w:t xml:space="preserve"> reprezentowanym przez:</w:t>
      </w:r>
    </w:p>
    <w:p w:rsidR="008C2A1E" w:rsidRPr="00E12988" w:rsidRDefault="00E12988" w:rsidP="008C2A1E">
      <w:pPr>
        <w:spacing w:after="0" w:line="360" w:lineRule="auto"/>
        <w:jc w:val="both"/>
        <w:rPr>
          <w:rFonts w:cstheme="minorHAnsi"/>
        </w:rPr>
      </w:pPr>
      <w:r w:rsidRPr="00E12988">
        <w:rPr>
          <w:rFonts w:cstheme="minorHAnsi"/>
        </w:rPr>
        <w:t xml:space="preserve">– </w:t>
      </w:r>
      <w:r w:rsidR="00420CCC">
        <w:rPr>
          <w:rFonts w:cstheme="minorHAnsi"/>
        </w:rPr>
        <w:t>…………………………………………………………………………</w:t>
      </w:r>
      <w:r w:rsidR="008C2A1E" w:rsidRPr="00E12988">
        <w:rPr>
          <w:rFonts w:cstheme="minorHAnsi"/>
        </w:rPr>
        <w:t xml:space="preserve">- zwanym dalej </w:t>
      </w:r>
      <w:r w:rsidR="008C2A1E" w:rsidRPr="00E12988">
        <w:rPr>
          <w:rFonts w:cstheme="minorHAnsi"/>
          <w:b/>
        </w:rPr>
        <w:t>Wykonawcą</w:t>
      </w:r>
      <w:r w:rsidR="008C2A1E" w:rsidRPr="00E12988">
        <w:rPr>
          <w:rFonts w:cstheme="minorHAnsi"/>
        </w:rPr>
        <w:t>,</w:t>
      </w:r>
    </w:p>
    <w:p w:rsidR="00FB72F5" w:rsidRPr="0063720A" w:rsidRDefault="00FB72F5" w:rsidP="0063720A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B72F5" w:rsidRPr="00CD3FAA" w:rsidRDefault="00FB72F5" w:rsidP="0063720A">
      <w:pPr>
        <w:tabs>
          <w:tab w:val="left" w:pos="142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D3FAA">
        <w:rPr>
          <w:rFonts w:ascii="Arial" w:hAnsi="Arial" w:cs="Arial"/>
          <w:b/>
          <w:sz w:val="20"/>
          <w:szCs w:val="20"/>
        </w:rPr>
        <w:t>§ 1.</w:t>
      </w:r>
    </w:p>
    <w:p w:rsidR="002E5BE6" w:rsidRPr="00CD3FAA" w:rsidRDefault="002E5BE6" w:rsidP="002E5BE6">
      <w:pPr>
        <w:jc w:val="center"/>
        <w:rPr>
          <w:rFonts w:ascii="Arial" w:hAnsi="Arial" w:cs="Arial"/>
          <w:b/>
          <w:sz w:val="20"/>
          <w:szCs w:val="20"/>
        </w:rPr>
      </w:pPr>
      <w:r w:rsidRPr="00CD3FAA">
        <w:rPr>
          <w:rFonts w:ascii="Arial" w:hAnsi="Arial" w:cs="Arial"/>
          <w:b/>
          <w:sz w:val="20"/>
          <w:szCs w:val="20"/>
        </w:rPr>
        <w:t>Przedmiot umowy</w:t>
      </w:r>
    </w:p>
    <w:p w:rsidR="002E5BE6" w:rsidRPr="00CD3FAA" w:rsidRDefault="002E5BE6" w:rsidP="00CD3F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 xml:space="preserve">Zamawiający zleca a Wykonawca przyjmuje do realizacji świadczenie usługi polegającej na </w:t>
      </w:r>
      <w:r w:rsidRPr="00CD3FAA">
        <w:rPr>
          <w:rFonts w:ascii="Arial" w:hAnsi="Arial" w:cs="Arial"/>
          <w:sz w:val="20"/>
          <w:szCs w:val="20"/>
          <w:u w:val="single"/>
        </w:rPr>
        <w:t>bieżącej obsłudze prawnej</w:t>
      </w:r>
      <w:r w:rsidRPr="00CD3FAA">
        <w:rPr>
          <w:rFonts w:ascii="Arial" w:hAnsi="Arial" w:cs="Arial"/>
          <w:sz w:val="20"/>
          <w:szCs w:val="20"/>
        </w:rPr>
        <w:t xml:space="preserve"> we wszystkich kwestiach prawnych, wynikających </w:t>
      </w:r>
      <w:r w:rsidRPr="00CD3FAA">
        <w:rPr>
          <w:rFonts w:ascii="Arial" w:hAnsi="Arial" w:cs="Arial"/>
          <w:sz w:val="20"/>
          <w:szCs w:val="20"/>
        </w:rPr>
        <w:br/>
        <w:t xml:space="preserve">z działalności Zamawiającego, w szczególności: </w:t>
      </w:r>
    </w:p>
    <w:p w:rsidR="002E5BE6" w:rsidRPr="00CD3FAA" w:rsidRDefault="002E5BE6" w:rsidP="00CD3FAA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>bieżące udzielanie porad prawnych, dokonywanie interpretacji prawa oraz udzielanie wyjaśnień w zakresie stosowania prawa,</w:t>
      </w:r>
    </w:p>
    <w:p w:rsidR="002E5BE6" w:rsidRPr="00CD3FAA" w:rsidRDefault="002E5BE6" w:rsidP="00CD3FAA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>informowanie Zamawiającego o zmianach w przepisach prawnych dotyczących jego działalności,</w:t>
      </w:r>
    </w:p>
    <w:p w:rsidR="002E5BE6" w:rsidRPr="00CD3FAA" w:rsidRDefault="002E5BE6" w:rsidP="00CD3FAA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>wydawanie na piśmie opinii prawnych, w terminie do dwóch dni roboczych od daty otrzymania od Zamawiającego zlecenia opinii (dopuszcza się zlecenie jak również dostarczenie opinii drogą mailową); opinia powinna zawierać co najmniej:</w:t>
      </w:r>
    </w:p>
    <w:p w:rsidR="002E5BE6" w:rsidRPr="00CD3FAA" w:rsidRDefault="002E5BE6" w:rsidP="00CD3FAA">
      <w:pPr>
        <w:numPr>
          <w:ilvl w:val="1"/>
          <w:numId w:val="16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>analizę stanu prawnego,</w:t>
      </w:r>
    </w:p>
    <w:p w:rsidR="002E5BE6" w:rsidRPr="00CD3FAA" w:rsidRDefault="002E5BE6" w:rsidP="00CD3FAA">
      <w:pPr>
        <w:numPr>
          <w:ilvl w:val="1"/>
          <w:numId w:val="16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 xml:space="preserve">konkluzję zawierającą prawidłowe, zdaniem opiniującego, rozwiązanie. </w:t>
      </w:r>
    </w:p>
    <w:p w:rsidR="002E5BE6" w:rsidRPr="00CD3FAA" w:rsidRDefault="002E5BE6" w:rsidP="00CD3F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>W szczególnie uzasadnionych wypadkach termin sporządzenia opinii prawnej lub zaopiniowania aktu prawa miejscowego może ulec skróceniu do jednego dnia na wniosek Zamawiającego.</w:t>
      </w:r>
    </w:p>
    <w:p w:rsidR="002E5BE6" w:rsidRPr="00CD3FAA" w:rsidRDefault="002E5BE6" w:rsidP="00CD3FAA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>uzgadn</w:t>
      </w:r>
      <w:r w:rsidR="00C85713">
        <w:rPr>
          <w:rFonts w:ascii="Arial" w:hAnsi="Arial" w:cs="Arial"/>
          <w:sz w:val="20"/>
          <w:szCs w:val="20"/>
        </w:rPr>
        <w:t xml:space="preserve">ianie, opiniowanie </w:t>
      </w:r>
      <w:r w:rsidRPr="00CD3FAA">
        <w:rPr>
          <w:rFonts w:ascii="Arial" w:hAnsi="Arial" w:cs="Arial"/>
          <w:sz w:val="20"/>
          <w:szCs w:val="20"/>
        </w:rPr>
        <w:t>dokumentów takich jak: umowy, aneksy, zarządzenia, regulaminy, instrukcje itp.,</w:t>
      </w:r>
    </w:p>
    <w:p w:rsidR="002E5BE6" w:rsidRPr="00CD3FAA" w:rsidRDefault="002E5BE6" w:rsidP="00CD3FAA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>występowanie w charakterze pełnomocnika jednostki w postępowaniach sądowych, administracyjnych oraz przed innymi organami orzekającymi,</w:t>
      </w:r>
    </w:p>
    <w:p w:rsidR="002E5BE6" w:rsidRPr="00CD3FAA" w:rsidRDefault="002E5BE6" w:rsidP="00CD3FAA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lastRenderedPageBreak/>
        <w:t>zapewnienie prowadzenia i reprezentacji we wszystkich sprawach będących w toku postępowań sądowych, administracyjnych lub innych, jak również i tych rozpoczętych przed udzieleniem zamówienia,</w:t>
      </w:r>
    </w:p>
    <w:p w:rsidR="002E5BE6" w:rsidRPr="00CD3FAA" w:rsidRDefault="002E5BE6" w:rsidP="00CD3FAA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>przygotowywanie pozwów i pism procesowych,</w:t>
      </w:r>
    </w:p>
    <w:p w:rsidR="00A91DE9" w:rsidRDefault="00A91DE9" w:rsidP="002A7654">
      <w:p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24D9A" w:rsidRPr="00624D9A" w:rsidRDefault="00624D9A" w:rsidP="00624D9A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24D9A">
        <w:rPr>
          <w:rFonts w:ascii="Arial" w:hAnsi="Arial" w:cs="Arial"/>
          <w:b/>
          <w:sz w:val="20"/>
          <w:szCs w:val="20"/>
        </w:rPr>
        <w:t>§ 2.</w:t>
      </w:r>
    </w:p>
    <w:p w:rsidR="00624D9A" w:rsidRPr="00624D9A" w:rsidRDefault="00624D9A" w:rsidP="00624D9A">
      <w:pPr>
        <w:suppressAutoHyphens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24D9A">
        <w:rPr>
          <w:rFonts w:ascii="Arial" w:hAnsi="Arial" w:cs="Arial"/>
          <w:b/>
          <w:sz w:val="20"/>
          <w:szCs w:val="20"/>
        </w:rPr>
        <w:t>Warunki organizacyjne</w:t>
      </w:r>
    </w:p>
    <w:p w:rsidR="00624D9A" w:rsidRPr="00624D9A" w:rsidRDefault="00624D9A" w:rsidP="00624D9A">
      <w:p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24D9A" w:rsidRPr="00624D9A" w:rsidRDefault="00624D9A" w:rsidP="00624D9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24D9A">
        <w:rPr>
          <w:rFonts w:ascii="Arial" w:eastAsia="Times New Roman" w:hAnsi="Arial" w:cs="Arial"/>
          <w:sz w:val="20"/>
          <w:szCs w:val="20"/>
          <w:lang w:eastAsia="pl-PL"/>
        </w:rPr>
        <w:t>W ramach obsługi prawnej Wykonawca będzie świadczył usługi poza siedzibą Ośrodka w wymiarze 6 godzin tygodniowo, przy czym w razie wystąpienia takiej konieczności Wykonawca będzie świadczył usługi uczestniczył w spotkaniach w siedzibie Ośrodka, w terminie ustalonym uprzednio przez Zamawiającego.</w:t>
      </w:r>
    </w:p>
    <w:p w:rsidR="00624D9A" w:rsidRPr="00624D9A" w:rsidRDefault="00624D9A" w:rsidP="00624D9A">
      <w:p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4D9A">
        <w:rPr>
          <w:rFonts w:ascii="Arial" w:eastAsia="Times New Roman" w:hAnsi="Arial" w:cs="Arial"/>
          <w:sz w:val="20"/>
          <w:szCs w:val="20"/>
          <w:lang w:eastAsia="pl-PL"/>
        </w:rPr>
        <w:t xml:space="preserve">Zgłoszenie pytań lub problemów przez Zamawiającego będzie następowało w formie poczty elektronicznej lub telefonicznie. W takiej też formie udzielone będą odpowiedzi i przesyłane opracowania przez Wykonawcę do Zamawiającego z wyjątkiem pism, opinii innych dokumentów, których uzyskanie w formie pisemnej jest niezbędne dla Ośrodka w terminie maksymalnie 3 dni.  </w:t>
      </w:r>
    </w:p>
    <w:p w:rsidR="00106186" w:rsidRPr="00CD3FAA" w:rsidRDefault="00106186" w:rsidP="007D17F4">
      <w:pPr>
        <w:tabs>
          <w:tab w:val="left" w:pos="142"/>
        </w:tabs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47E28" w:rsidRPr="00CD3FAA" w:rsidRDefault="00624D9A" w:rsidP="0063720A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 3</w:t>
      </w:r>
      <w:r w:rsidR="00347E28" w:rsidRPr="00CD3FAA">
        <w:rPr>
          <w:rFonts w:ascii="Arial" w:hAnsi="Arial" w:cs="Arial"/>
          <w:b/>
          <w:sz w:val="20"/>
          <w:szCs w:val="20"/>
        </w:rPr>
        <w:t>.</w:t>
      </w:r>
    </w:p>
    <w:p w:rsidR="002E5BE6" w:rsidRPr="00CD3FAA" w:rsidRDefault="002E5BE6" w:rsidP="0063720A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D3FAA">
        <w:rPr>
          <w:rFonts w:ascii="Arial" w:hAnsi="Arial" w:cs="Arial"/>
          <w:b/>
          <w:sz w:val="20"/>
          <w:szCs w:val="20"/>
        </w:rPr>
        <w:t>Wynagrodzenie</w:t>
      </w:r>
    </w:p>
    <w:p w:rsidR="00806D16" w:rsidRPr="00CD3FAA" w:rsidRDefault="00806D16" w:rsidP="00927B71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</w:p>
    <w:p w:rsidR="00E915FF" w:rsidRPr="00CD3FAA" w:rsidRDefault="00C2403A" w:rsidP="00E31C88">
      <w:pPr>
        <w:numPr>
          <w:ilvl w:val="3"/>
          <w:numId w:val="3"/>
        </w:numPr>
        <w:tabs>
          <w:tab w:val="clear" w:pos="2880"/>
        </w:tabs>
        <w:spacing w:after="0" w:line="36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 xml:space="preserve">Strony ustalają, że za wykonanie przedmiotu umowy Wykonawca </w:t>
      </w:r>
      <w:r w:rsidR="00100AB4">
        <w:rPr>
          <w:rFonts w:ascii="Arial" w:hAnsi="Arial" w:cs="Arial"/>
          <w:sz w:val="20"/>
          <w:szCs w:val="20"/>
        </w:rPr>
        <w:t xml:space="preserve">będzie </w:t>
      </w:r>
      <w:r w:rsidRPr="00CD3FAA">
        <w:rPr>
          <w:rFonts w:ascii="Arial" w:hAnsi="Arial" w:cs="Arial"/>
          <w:sz w:val="20"/>
          <w:szCs w:val="20"/>
        </w:rPr>
        <w:t>otrzym</w:t>
      </w:r>
      <w:r w:rsidR="00100AB4">
        <w:rPr>
          <w:rFonts w:ascii="Arial" w:hAnsi="Arial" w:cs="Arial"/>
          <w:sz w:val="20"/>
          <w:szCs w:val="20"/>
        </w:rPr>
        <w:t>ywał</w:t>
      </w:r>
      <w:r w:rsidRPr="00CD3FAA">
        <w:rPr>
          <w:rFonts w:ascii="Arial" w:hAnsi="Arial" w:cs="Arial"/>
          <w:sz w:val="20"/>
          <w:szCs w:val="20"/>
        </w:rPr>
        <w:t xml:space="preserve"> </w:t>
      </w:r>
      <w:r w:rsidR="00213DB3" w:rsidRPr="00CD3FAA">
        <w:rPr>
          <w:rFonts w:ascii="Arial" w:hAnsi="Arial" w:cs="Arial"/>
          <w:sz w:val="20"/>
          <w:szCs w:val="20"/>
        </w:rPr>
        <w:t xml:space="preserve">łączne </w:t>
      </w:r>
      <w:r w:rsidR="00100AB4">
        <w:rPr>
          <w:rFonts w:ascii="Arial" w:hAnsi="Arial" w:cs="Arial"/>
          <w:sz w:val="20"/>
          <w:szCs w:val="20"/>
        </w:rPr>
        <w:t xml:space="preserve">miesięczne </w:t>
      </w:r>
      <w:r w:rsidRPr="00CD3FAA">
        <w:rPr>
          <w:rFonts w:ascii="Arial" w:hAnsi="Arial" w:cs="Arial"/>
          <w:sz w:val="20"/>
          <w:szCs w:val="20"/>
        </w:rPr>
        <w:t xml:space="preserve">wynagrodzenie </w:t>
      </w:r>
      <w:r w:rsidR="00100AB4">
        <w:rPr>
          <w:rFonts w:ascii="Arial" w:hAnsi="Arial" w:cs="Arial"/>
          <w:sz w:val="20"/>
          <w:szCs w:val="20"/>
        </w:rPr>
        <w:t xml:space="preserve">ryczałtowe, </w:t>
      </w:r>
      <w:r w:rsidR="00FB5775" w:rsidRPr="00CD3FAA">
        <w:rPr>
          <w:rFonts w:ascii="Arial" w:hAnsi="Arial" w:cs="Arial"/>
          <w:sz w:val="20"/>
          <w:szCs w:val="20"/>
        </w:rPr>
        <w:t xml:space="preserve">nie wyższe niż </w:t>
      </w:r>
      <w:r w:rsidR="008C2A1E" w:rsidRPr="00CD3FAA">
        <w:rPr>
          <w:rFonts w:ascii="Arial" w:hAnsi="Arial" w:cs="Arial"/>
          <w:sz w:val="20"/>
          <w:szCs w:val="20"/>
        </w:rPr>
        <w:t>ofer</w:t>
      </w:r>
      <w:r w:rsidR="00FB5775" w:rsidRPr="00CD3FAA">
        <w:rPr>
          <w:rFonts w:ascii="Arial" w:hAnsi="Arial" w:cs="Arial"/>
          <w:sz w:val="20"/>
          <w:szCs w:val="20"/>
        </w:rPr>
        <w:t>owane w formularzu do zapytania ofertowego</w:t>
      </w:r>
      <w:r w:rsidR="00100AB4">
        <w:rPr>
          <w:rFonts w:ascii="Arial" w:hAnsi="Arial" w:cs="Arial"/>
          <w:sz w:val="20"/>
          <w:szCs w:val="20"/>
        </w:rPr>
        <w:t>,</w:t>
      </w:r>
      <w:r w:rsidR="008C2A1E" w:rsidRPr="00CD3FAA">
        <w:rPr>
          <w:rFonts w:ascii="Arial" w:hAnsi="Arial" w:cs="Arial"/>
          <w:sz w:val="20"/>
          <w:szCs w:val="20"/>
        </w:rPr>
        <w:t xml:space="preserve"> w wysokości </w:t>
      </w:r>
    </w:p>
    <w:p w:rsidR="00C2403A" w:rsidRPr="00CD3FAA" w:rsidRDefault="003F1B9D" w:rsidP="00ED2AA8">
      <w:pPr>
        <w:tabs>
          <w:tab w:val="left" w:pos="1947"/>
        </w:tabs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 xml:space="preserve">netto </w:t>
      </w:r>
      <w:r w:rsidR="00ED2AA8" w:rsidRPr="00CD3FAA">
        <w:rPr>
          <w:rFonts w:ascii="Arial" w:hAnsi="Arial" w:cs="Arial"/>
          <w:sz w:val="20"/>
          <w:szCs w:val="20"/>
        </w:rPr>
        <w:t>…………………. zł</w:t>
      </w:r>
    </w:p>
    <w:p w:rsidR="00C2403A" w:rsidRPr="00CD3FAA" w:rsidRDefault="00C2403A" w:rsidP="00550A4A">
      <w:pPr>
        <w:tabs>
          <w:tab w:val="left" w:pos="2220"/>
        </w:tabs>
        <w:spacing w:after="0" w:line="360" w:lineRule="auto"/>
        <w:ind w:left="142"/>
        <w:jc w:val="both"/>
        <w:rPr>
          <w:rFonts w:ascii="Arial" w:hAnsi="Arial" w:cs="Arial"/>
          <w:color w:val="FF0000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 xml:space="preserve">podatek Vat  </w:t>
      </w:r>
      <w:r w:rsidR="00ED2AA8" w:rsidRPr="00CD3FAA">
        <w:rPr>
          <w:rFonts w:ascii="Arial" w:hAnsi="Arial" w:cs="Arial"/>
          <w:sz w:val="20"/>
          <w:szCs w:val="20"/>
        </w:rPr>
        <w:t>………….</w:t>
      </w:r>
      <w:r w:rsidR="0098372F" w:rsidRPr="00CD3FAA">
        <w:rPr>
          <w:rFonts w:ascii="Arial" w:hAnsi="Arial" w:cs="Arial"/>
          <w:sz w:val="20"/>
          <w:szCs w:val="20"/>
        </w:rPr>
        <w:t>zł</w:t>
      </w:r>
      <w:r w:rsidR="00550A4A" w:rsidRPr="00CD3FAA">
        <w:rPr>
          <w:rFonts w:ascii="Arial" w:hAnsi="Arial" w:cs="Arial"/>
          <w:color w:val="FF0000"/>
          <w:sz w:val="20"/>
          <w:szCs w:val="20"/>
        </w:rPr>
        <w:tab/>
      </w:r>
    </w:p>
    <w:p w:rsidR="00C2403A" w:rsidRPr="00CD3FAA" w:rsidRDefault="00C2403A" w:rsidP="00C2403A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 xml:space="preserve">łącznie brutto </w:t>
      </w:r>
      <w:r w:rsidR="00ED2AA8" w:rsidRPr="00CD3FAA">
        <w:rPr>
          <w:rFonts w:ascii="Arial" w:hAnsi="Arial" w:cs="Arial"/>
          <w:sz w:val="20"/>
          <w:szCs w:val="20"/>
        </w:rPr>
        <w:t>………………….</w:t>
      </w:r>
      <w:r w:rsidRPr="00CD3FAA">
        <w:rPr>
          <w:rFonts w:ascii="Arial" w:hAnsi="Arial" w:cs="Arial"/>
          <w:sz w:val="20"/>
          <w:szCs w:val="20"/>
        </w:rPr>
        <w:t xml:space="preserve"> zł</w:t>
      </w:r>
      <w:r w:rsidR="00ED2AA8" w:rsidRPr="00CD3FAA">
        <w:rPr>
          <w:rFonts w:ascii="Arial" w:hAnsi="Arial" w:cs="Arial"/>
          <w:sz w:val="20"/>
          <w:szCs w:val="20"/>
        </w:rPr>
        <w:t xml:space="preserve"> (słownie: ………………………………………………………………….</w:t>
      </w:r>
      <w:r w:rsidRPr="00CD3FAA">
        <w:rPr>
          <w:rFonts w:ascii="Arial" w:hAnsi="Arial" w:cs="Arial"/>
          <w:sz w:val="20"/>
          <w:szCs w:val="20"/>
        </w:rPr>
        <w:t>)</w:t>
      </w:r>
    </w:p>
    <w:p w:rsidR="00347E28" w:rsidRPr="00CD3FAA" w:rsidRDefault="00347E28" w:rsidP="00E31C88">
      <w:pPr>
        <w:numPr>
          <w:ilvl w:val="3"/>
          <w:numId w:val="3"/>
        </w:numPr>
        <w:tabs>
          <w:tab w:val="clear" w:pos="2880"/>
          <w:tab w:val="left" w:pos="142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 xml:space="preserve">Płatność wynagrodzenia zostanie dokonana </w:t>
      </w:r>
      <w:r w:rsidR="00100AB4">
        <w:rPr>
          <w:rFonts w:ascii="Arial" w:hAnsi="Arial" w:cs="Arial"/>
          <w:sz w:val="20"/>
          <w:szCs w:val="20"/>
        </w:rPr>
        <w:t xml:space="preserve">z dołu, po zakończeniu każdego miesiąca wykonywania usługi, </w:t>
      </w:r>
      <w:r w:rsidRPr="00CD3FAA">
        <w:rPr>
          <w:rFonts w:ascii="Arial" w:hAnsi="Arial" w:cs="Arial"/>
          <w:sz w:val="20"/>
          <w:szCs w:val="20"/>
        </w:rPr>
        <w:t xml:space="preserve">na rachunek bankowy </w:t>
      </w:r>
      <w:r w:rsidR="00100AB4">
        <w:rPr>
          <w:rFonts w:ascii="Arial" w:hAnsi="Arial" w:cs="Arial"/>
          <w:sz w:val="20"/>
          <w:szCs w:val="20"/>
        </w:rPr>
        <w:t xml:space="preserve">Wykonawcy, </w:t>
      </w:r>
      <w:r w:rsidR="00213DB3" w:rsidRPr="00CD3FAA">
        <w:rPr>
          <w:rFonts w:ascii="Arial" w:hAnsi="Arial" w:cs="Arial"/>
          <w:sz w:val="20"/>
          <w:szCs w:val="20"/>
        </w:rPr>
        <w:t xml:space="preserve">nr </w:t>
      </w:r>
      <w:r w:rsidR="00F5148C" w:rsidRPr="00CD3FAA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213DB3" w:rsidRPr="00CD3FAA">
        <w:rPr>
          <w:rFonts w:ascii="Arial" w:hAnsi="Arial" w:cs="Arial"/>
          <w:sz w:val="20"/>
          <w:szCs w:val="20"/>
        </w:rPr>
        <w:t xml:space="preserve">, na podstawie faktury </w:t>
      </w:r>
      <w:r w:rsidRPr="00CD3FAA">
        <w:rPr>
          <w:rFonts w:ascii="Arial" w:hAnsi="Arial" w:cs="Arial"/>
          <w:sz w:val="20"/>
          <w:szCs w:val="20"/>
        </w:rPr>
        <w:t xml:space="preserve"> wystawionej przez Wykonawcę</w:t>
      </w:r>
      <w:r w:rsidR="00213DB3" w:rsidRPr="00CD3FAA">
        <w:rPr>
          <w:rFonts w:ascii="Arial" w:hAnsi="Arial" w:cs="Arial"/>
          <w:sz w:val="20"/>
          <w:szCs w:val="20"/>
        </w:rPr>
        <w:t>,</w:t>
      </w:r>
      <w:r w:rsidRPr="00CD3FAA">
        <w:rPr>
          <w:rFonts w:ascii="Arial" w:hAnsi="Arial" w:cs="Arial"/>
          <w:sz w:val="20"/>
          <w:szCs w:val="20"/>
        </w:rPr>
        <w:t xml:space="preserve"> w terminie 14 dni od dnia, w którym łącznie zostaną spełnione następujące przesłanki:</w:t>
      </w:r>
    </w:p>
    <w:p w:rsidR="00347E28" w:rsidRPr="00CD3FAA" w:rsidRDefault="00347E28" w:rsidP="00E31C88">
      <w:pPr>
        <w:numPr>
          <w:ilvl w:val="0"/>
          <w:numId w:val="4"/>
        </w:numPr>
        <w:tabs>
          <w:tab w:val="clear" w:pos="1440"/>
          <w:tab w:val="left" w:pos="142"/>
        </w:tabs>
        <w:spacing w:after="0" w:line="360" w:lineRule="auto"/>
        <w:ind w:left="568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>po dostarczeniu prawidłowo wystawionej przez Wykonawcę pod względem formalno-rachunkowym faktury, na adres Zamawiającego, wskazany w komparycji Umowy</w:t>
      </w:r>
      <w:r w:rsidRPr="00CD3FAA">
        <w:rPr>
          <w:rFonts w:ascii="Arial" w:hAnsi="Arial" w:cs="Arial"/>
          <w:color w:val="000000"/>
          <w:sz w:val="20"/>
          <w:szCs w:val="20"/>
        </w:rPr>
        <w:t>.</w:t>
      </w:r>
    </w:p>
    <w:p w:rsidR="00806D16" w:rsidRPr="00CD3FAA" w:rsidRDefault="00806D16" w:rsidP="00806D16">
      <w:pPr>
        <w:tabs>
          <w:tab w:val="left" w:pos="142"/>
        </w:tabs>
        <w:spacing w:after="0" w:line="360" w:lineRule="auto"/>
        <w:ind w:left="56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D3FAA">
        <w:rPr>
          <w:rFonts w:ascii="Arial" w:hAnsi="Arial" w:cs="Arial"/>
          <w:b/>
          <w:sz w:val="20"/>
          <w:szCs w:val="20"/>
        </w:rPr>
        <w:t>Nabywca</w:t>
      </w:r>
      <w:r w:rsidRPr="00CD3FAA">
        <w:rPr>
          <w:rFonts w:ascii="Arial" w:hAnsi="Arial" w:cs="Arial"/>
          <w:b/>
          <w:color w:val="000000"/>
          <w:sz w:val="20"/>
          <w:szCs w:val="20"/>
        </w:rPr>
        <w:t xml:space="preserve">: Województwo Pomorskie, ul. Okopowa 21/27, 80-810 Gdańsk NIP: 583-31-63-786 </w:t>
      </w:r>
    </w:p>
    <w:p w:rsidR="00806D16" w:rsidRPr="00CD3FAA" w:rsidRDefault="00806D16" w:rsidP="00806D16">
      <w:pPr>
        <w:tabs>
          <w:tab w:val="left" w:pos="142"/>
        </w:tabs>
        <w:spacing w:after="0" w:line="360" w:lineRule="auto"/>
        <w:ind w:left="56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D3FAA">
        <w:rPr>
          <w:rFonts w:ascii="Arial" w:hAnsi="Arial" w:cs="Arial"/>
          <w:b/>
          <w:color w:val="000000"/>
          <w:sz w:val="20"/>
          <w:szCs w:val="20"/>
        </w:rPr>
        <w:t>Odbiorca: Ośrodek Szkolno-Wychowawczy nr 2 dla Niesłyszących i Słabosłyszących                   ul. Sobieskiego 27</w:t>
      </w:r>
      <w:r w:rsidR="008C2A1E" w:rsidRPr="00CD3FAA">
        <w:rPr>
          <w:rFonts w:ascii="Arial" w:hAnsi="Arial" w:cs="Arial"/>
          <w:b/>
          <w:color w:val="000000"/>
          <w:sz w:val="20"/>
          <w:szCs w:val="20"/>
        </w:rPr>
        <w:t>7c</w:t>
      </w:r>
      <w:r w:rsidRPr="00CD3FAA">
        <w:rPr>
          <w:rFonts w:ascii="Arial" w:hAnsi="Arial" w:cs="Arial"/>
          <w:b/>
          <w:color w:val="000000"/>
          <w:sz w:val="20"/>
          <w:szCs w:val="20"/>
        </w:rPr>
        <w:t xml:space="preserve"> 84-200 Wejherowo</w:t>
      </w:r>
    </w:p>
    <w:p w:rsidR="00347E28" w:rsidRPr="00CD3FAA" w:rsidRDefault="00347E28" w:rsidP="00E31C88">
      <w:pPr>
        <w:numPr>
          <w:ilvl w:val="3"/>
          <w:numId w:val="3"/>
        </w:numPr>
        <w:tabs>
          <w:tab w:val="clear" w:pos="2880"/>
          <w:tab w:val="num" w:pos="284"/>
        </w:tabs>
        <w:spacing w:after="0" w:line="360" w:lineRule="auto"/>
        <w:ind w:hanging="2880"/>
        <w:jc w:val="both"/>
        <w:rPr>
          <w:rFonts w:ascii="Arial" w:hAnsi="Arial" w:cs="Arial"/>
          <w:color w:val="000000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>Dniem zapłaty wynagrodzenia będzie dzień obciążenia rachunku bankowego Zamawiającego.</w:t>
      </w:r>
    </w:p>
    <w:p w:rsidR="00213DB3" w:rsidRPr="00CD3FAA" w:rsidRDefault="00213DB3" w:rsidP="006372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E5BE6" w:rsidRPr="00CD3FAA" w:rsidRDefault="002E5BE6" w:rsidP="006372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47E28" w:rsidRPr="00CD3FAA" w:rsidRDefault="00347E28" w:rsidP="0063720A">
      <w:pPr>
        <w:tabs>
          <w:tab w:val="left" w:pos="142"/>
        </w:tabs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D3FAA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§ </w:t>
      </w:r>
      <w:r w:rsidR="00624D9A">
        <w:rPr>
          <w:rFonts w:ascii="Arial" w:hAnsi="Arial" w:cs="Arial"/>
          <w:b/>
          <w:color w:val="000000"/>
          <w:sz w:val="20"/>
          <w:szCs w:val="20"/>
        </w:rPr>
        <w:t>4</w:t>
      </w:r>
      <w:r w:rsidRPr="00CD3FAA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2E5BE6" w:rsidRPr="00CD3FAA" w:rsidRDefault="002E5BE6" w:rsidP="0063720A">
      <w:pPr>
        <w:tabs>
          <w:tab w:val="left" w:pos="142"/>
        </w:tabs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D3FAA">
        <w:rPr>
          <w:rFonts w:ascii="Arial" w:hAnsi="Arial" w:cs="Arial"/>
          <w:b/>
          <w:color w:val="000000"/>
          <w:sz w:val="20"/>
          <w:szCs w:val="20"/>
        </w:rPr>
        <w:t>Termin realizacji</w:t>
      </w:r>
    </w:p>
    <w:p w:rsidR="007D17F4" w:rsidRPr="00CD3FAA" w:rsidRDefault="00FB5775" w:rsidP="00C2403A">
      <w:pPr>
        <w:tabs>
          <w:tab w:val="left" w:pos="-340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 xml:space="preserve">Okres obowiązywania umowy </w:t>
      </w:r>
      <w:r w:rsidR="00EB2355" w:rsidRPr="00CD3FAA">
        <w:rPr>
          <w:rFonts w:ascii="Arial" w:hAnsi="Arial" w:cs="Arial"/>
          <w:sz w:val="20"/>
          <w:szCs w:val="20"/>
        </w:rPr>
        <w:t xml:space="preserve">od daty podpisania do </w:t>
      </w:r>
      <w:r w:rsidRPr="00CD3FAA">
        <w:rPr>
          <w:rFonts w:ascii="Arial" w:hAnsi="Arial" w:cs="Arial"/>
          <w:sz w:val="20"/>
          <w:szCs w:val="20"/>
        </w:rPr>
        <w:t xml:space="preserve"> 31</w:t>
      </w:r>
      <w:r w:rsidR="00EB2355" w:rsidRPr="00CD3FAA">
        <w:rPr>
          <w:rFonts w:ascii="Arial" w:hAnsi="Arial" w:cs="Arial"/>
          <w:sz w:val="20"/>
          <w:szCs w:val="20"/>
        </w:rPr>
        <w:t xml:space="preserve"> grudnia </w:t>
      </w:r>
      <w:r w:rsidRPr="00CD3FAA">
        <w:rPr>
          <w:rFonts w:ascii="Arial" w:hAnsi="Arial" w:cs="Arial"/>
          <w:sz w:val="20"/>
          <w:szCs w:val="20"/>
        </w:rPr>
        <w:t>2024 r.</w:t>
      </w:r>
      <w:r w:rsidR="00A71C50" w:rsidRPr="00CD3FAA">
        <w:rPr>
          <w:rFonts w:ascii="Arial" w:hAnsi="Arial" w:cs="Arial"/>
          <w:sz w:val="20"/>
          <w:szCs w:val="20"/>
        </w:rPr>
        <w:t xml:space="preserve"> </w:t>
      </w:r>
    </w:p>
    <w:p w:rsidR="00347E28" w:rsidRPr="00CD3FAA" w:rsidRDefault="00347E28" w:rsidP="0063720A">
      <w:pPr>
        <w:tabs>
          <w:tab w:val="left" w:pos="142"/>
          <w:tab w:val="left" w:pos="426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2E5BE6" w:rsidRPr="00CD3FAA" w:rsidRDefault="002E5BE6" w:rsidP="002E5BE6">
      <w:pPr>
        <w:jc w:val="center"/>
        <w:rPr>
          <w:rFonts w:ascii="Arial" w:hAnsi="Arial" w:cs="Arial"/>
          <w:b/>
          <w:sz w:val="20"/>
          <w:szCs w:val="20"/>
        </w:rPr>
      </w:pPr>
      <w:r w:rsidRPr="00CD3FAA">
        <w:rPr>
          <w:rFonts w:ascii="Arial" w:hAnsi="Arial" w:cs="Arial"/>
          <w:b/>
          <w:sz w:val="20"/>
          <w:szCs w:val="20"/>
        </w:rPr>
        <w:t>§</w:t>
      </w:r>
      <w:r w:rsidR="00624D9A">
        <w:rPr>
          <w:rFonts w:ascii="Arial" w:hAnsi="Arial" w:cs="Arial"/>
          <w:b/>
          <w:sz w:val="20"/>
          <w:szCs w:val="20"/>
        </w:rPr>
        <w:t xml:space="preserve"> 5</w:t>
      </w:r>
      <w:r w:rsidRPr="00CD3FAA">
        <w:rPr>
          <w:rFonts w:ascii="Arial" w:hAnsi="Arial" w:cs="Arial"/>
          <w:b/>
          <w:sz w:val="20"/>
          <w:szCs w:val="20"/>
        </w:rPr>
        <w:t>.</w:t>
      </w:r>
    </w:p>
    <w:p w:rsidR="002E5BE6" w:rsidRPr="00CD3FAA" w:rsidRDefault="002E5BE6" w:rsidP="002E5BE6">
      <w:pPr>
        <w:jc w:val="center"/>
        <w:rPr>
          <w:rFonts w:ascii="Arial" w:hAnsi="Arial" w:cs="Arial"/>
          <w:b/>
          <w:sz w:val="20"/>
          <w:szCs w:val="20"/>
        </w:rPr>
      </w:pPr>
      <w:r w:rsidRPr="00CD3FAA">
        <w:rPr>
          <w:rFonts w:ascii="Arial" w:hAnsi="Arial" w:cs="Arial"/>
          <w:b/>
          <w:sz w:val="20"/>
          <w:szCs w:val="20"/>
        </w:rPr>
        <w:t>Zobowiązania</w:t>
      </w:r>
    </w:p>
    <w:p w:rsidR="00CD3FAA" w:rsidRDefault="002E5BE6" w:rsidP="00CD3FAA">
      <w:pPr>
        <w:numPr>
          <w:ilvl w:val="0"/>
          <w:numId w:val="15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>Wykonawca zobowiązuje się, że w czasie trwania umowy, w postępowaniach przed sądami i w razie potrzeby przed innymi urzędami, ani w toku jakiejkolwiek czynności w sprawach innych klientów Wykonawcy, nie będzie działać sprzecznie z jakimikolwiek interesami Zamawiającego.</w:t>
      </w:r>
    </w:p>
    <w:p w:rsidR="002E5BE6" w:rsidRPr="00CD3FAA" w:rsidRDefault="002E5BE6" w:rsidP="00CD3FAA">
      <w:pPr>
        <w:numPr>
          <w:ilvl w:val="0"/>
          <w:numId w:val="15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>Wykonawca zobowiązuje się działać z należytą starannością według uzgodnień stron oraz poleceń, instrukcji lub rekomendacji otrzymanych od Zamawiającego na piśmie, ustnie lub w inny sposób, jeżeli takie polecenia, instrukcje lub rekomendacje nie będą sprzeczne z prawem lub zasadami etyki zawodowej.</w:t>
      </w:r>
    </w:p>
    <w:p w:rsidR="00CD3FAA" w:rsidRDefault="002E5BE6" w:rsidP="00CD3FAA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>Wykonawca jest uprawniony do podejmowania czynności bez zgody Zamawiającego, jeśli uzna to za konieczne ze względu na interes i dobro Zamawiającego. Wykonawca niezwłocznie poinformuje Zamawiającego o podjęciu takiej czynności.</w:t>
      </w:r>
    </w:p>
    <w:p w:rsidR="00CD3FAA" w:rsidRDefault="002E5BE6" w:rsidP="00CD3FAA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>Zamawiający zobowiązuje się doręczyć Wykonawcy, w terminach i w sposób przez strony określony pełną dokumentację i informacje, jakie Wykonawca uzna za niezbędne do właściwego wykonywania zadania i o które Wykonawca zwróci się do Zamawiającego.</w:t>
      </w:r>
    </w:p>
    <w:p w:rsidR="002E5BE6" w:rsidRPr="00CD3FAA" w:rsidRDefault="002E5BE6" w:rsidP="00CD3FAA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>Wykonawca nie ponosi odpowiedzialności za skutki swojego działania bądź zaniechania w ramach wykonywania przedmiotu umowy, jak również za powstałą zwłokę, jeżeli skutki te będą następstwem niedostarczenia przez Zamawiającego w terminie wymaganych dokumentów i informacji albo jeżeli Zamawiający nie poinformuje Wykonawcy o takich faktach i okolicznościach, nawet jeżeli Wykonawca nie zwróci się o ich podanie, które mają lub mogą mieć związek z przedmiotem zlecenia i o których Wykonawca nie mógł dowiedzieć się przy dołożeniu należytej staranności.</w:t>
      </w:r>
    </w:p>
    <w:p w:rsidR="002E5BE6" w:rsidRPr="00CD3FAA" w:rsidRDefault="002E5BE6" w:rsidP="00CD3FAA">
      <w:pPr>
        <w:numPr>
          <w:ilvl w:val="0"/>
          <w:numId w:val="15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>Zamawiający zobowiązuje się zwrócić Wykonawcy wszelkie wydatki i koszty powstałe lub poniesione przez niego wskutek lub w związku ze zgłoszeniem przez osoby trzecie jakichkolwiek roszczeń przeciwko Wykonawcy zgodnie z poleceniami, instrukcjami lub rekomendacjami otrzymanymi od Zamawiającego.</w:t>
      </w:r>
    </w:p>
    <w:p w:rsidR="002E5BE6" w:rsidRPr="00CD3FAA" w:rsidRDefault="002E5BE6" w:rsidP="00CD3FAA">
      <w:pPr>
        <w:tabs>
          <w:tab w:val="left" w:pos="142"/>
          <w:tab w:val="left" w:pos="426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 xml:space="preserve">W przypadku reprezentowania Zamawiającego w postępowaniach </w:t>
      </w:r>
      <w:r w:rsidR="00100AB4">
        <w:rPr>
          <w:rFonts w:ascii="Arial" w:hAnsi="Arial" w:cs="Arial"/>
          <w:sz w:val="20"/>
          <w:szCs w:val="20"/>
        </w:rPr>
        <w:t xml:space="preserve">sądowych </w:t>
      </w:r>
      <w:r w:rsidRPr="00CD3FAA">
        <w:rPr>
          <w:rFonts w:ascii="Arial" w:hAnsi="Arial" w:cs="Arial"/>
          <w:sz w:val="20"/>
          <w:szCs w:val="20"/>
        </w:rPr>
        <w:t>, Zamawiający zobowiązuje się do zwrotu kosztów poniesionych przez Wykonawcę (zwrot kosztów do i z miejsca rozprawy w kwocie stanowiącej nie więcej niż przejazd pociągiem Inter City I klasą, oraz w uzasadnionych przypadkach koszt noclegu, a także zasądzone i wyegzekwowane koszty zastępstwa procesowego).</w:t>
      </w:r>
    </w:p>
    <w:p w:rsidR="003C47CB" w:rsidRPr="00CD3FAA" w:rsidRDefault="003C47CB" w:rsidP="003A4AF6">
      <w:pPr>
        <w:widowControl w:val="0"/>
        <w:tabs>
          <w:tab w:val="left" w:pos="142"/>
        </w:tabs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2E5BE6" w:rsidRPr="00CD3FAA" w:rsidRDefault="002E5BE6" w:rsidP="002E5BE6">
      <w:pPr>
        <w:jc w:val="center"/>
        <w:rPr>
          <w:rFonts w:ascii="Arial" w:hAnsi="Arial" w:cs="Arial"/>
          <w:b/>
          <w:sz w:val="20"/>
          <w:szCs w:val="20"/>
        </w:rPr>
      </w:pPr>
      <w:r w:rsidRPr="00CD3FAA">
        <w:rPr>
          <w:rFonts w:ascii="Arial" w:hAnsi="Arial" w:cs="Arial"/>
          <w:b/>
          <w:sz w:val="20"/>
          <w:szCs w:val="20"/>
        </w:rPr>
        <w:t>§</w:t>
      </w:r>
      <w:r w:rsidR="00624D9A">
        <w:rPr>
          <w:rFonts w:ascii="Arial" w:hAnsi="Arial" w:cs="Arial"/>
          <w:b/>
          <w:sz w:val="20"/>
          <w:szCs w:val="20"/>
        </w:rPr>
        <w:t xml:space="preserve"> 6</w:t>
      </w:r>
      <w:r w:rsidRPr="00CD3FAA">
        <w:rPr>
          <w:rFonts w:ascii="Arial" w:hAnsi="Arial" w:cs="Arial"/>
          <w:b/>
          <w:sz w:val="20"/>
          <w:szCs w:val="20"/>
        </w:rPr>
        <w:t>.</w:t>
      </w:r>
    </w:p>
    <w:p w:rsidR="002E5BE6" w:rsidRPr="00CD3FAA" w:rsidRDefault="002E5BE6" w:rsidP="002E5BE6">
      <w:pPr>
        <w:jc w:val="center"/>
        <w:rPr>
          <w:rFonts w:ascii="Arial" w:hAnsi="Arial" w:cs="Arial"/>
          <w:b/>
          <w:sz w:val="20"/>
          <w:szCs w:val="20"/>
        </w:rPr>
      </w:pPr>
      <w:r w:rsidRPr="00CD3FAA">
        <w:rPr>
          <w:rFonts w:ascii="Arial" w:hAnsi="Arial" w:cs="Arial"/>
          <w:b/>
          <w:sz w:val="20"/>
          <w:szCs w:val="20"/>
        </w:rPr>
        <w:t>Kary umowne</w:t>
      </w:r>
    </w:p>
    <w:p w:rsidR="002E5BE6" w:rsidRPr="00CD3FAA" w:rsidRDefault="002E5BE6" w:rsidP="00CD3FAA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>Ustala się odpowiedzialność stron za niewykonanie lub nienależyte wykonanie umowy poprzez zapłatę kar umownych:</w:t>
      </w:r>
    </w:p>
    <w:p w:rsidR="002E5BE6" w:rsidRPr="00CD3FAA" w:rsidRDefault="002E5BE6" w:rsidP="00CD3FAA">
      <w:pPr>
        <w:numPr>
          <w:ilvl w:val="1"/>
          <w:numId w:val="14"/>
        </w:numPr>
        <w:tabs>
          <w:tab w:val="clear" w:pos="144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lastRenderedPageBreak/>
        <w:t>W przypadku nieuzasadnionego rozwiązania umowy przez wykonawcę lub odstąpienia od umowy przez wykonawcę, wykonawca zapłaci zamawiającemu karę umowną w wysokości 20% całkowitej wartości umowy określonej w par. 2, ust. 1.</w:t>
      </w:r>
    </w:p>
    <w:p w:rsidR="002E5BE6" w:rsidRPr="00CD3FAA" w:rsidRDefault="002E5BE6" w:rsidP="00CD3FAA">
      <w:pPr>
        <w:numPr>
          <w:ilvl w:val="1"/>
          <w:numId w:val="1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>W przypadku stwierdzenia nieprawidłowego lub nienależytego wykonania umowy, zamawiający uprawniony będzie do obniżenia wynagrodzenia wykonawcy uwidocznionego w fakturze skierowanej do zapłaty o 10%.</w:t>
      </w:r>
    </w:p>
    <w:p w:rsidR="002E5BE6" w:rsidRPr="00CD3FAA" w:rsidRDefault="002E5BE6" w:rsidP="00CD3FAA">
      <w:pPr>
        <w:numPr>
          <w:ilvl w:val="1"/>
          <w:numId w:val="1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 xml:space="preserve">W przypadku trzykrotnego powiadomienia wykonawcy przez zamawiającego </w:t>
      </w:r>
      <w:r w:rsidRPr="00CD3FAA">
        <w:rPr>
          <w:rFonts w:ascii="Arial" w:hAnsi="Arial" w:cs="Arial"/>
          <w:sz w:val="20"/>
          <w:szCs w:val="20"/>
        </w:rPr>
        <w:br/>
        <w:t>o niewykonaniu lub nie należytym wykonaniu usługi ze wskazaniem, w jakim zakresie doszło do zaniedbań, zamawiający uprawniony będzie do obniżenia wynagrodzenia wykonawcy uwidocznionego w fakturze skierowanej do zapłaty o 25%, chyba że wykonawca wykaże, iż do zaniedbania doszło z przyczyn nie leżących po jego stronie.</w:t>
      </w:r>
    </w:p>
    <w:p w:rsidR="002E5BE6" w:rsidRPr="00CD3FAA" w:rsidRDefault="002E5BE6" w:rsidP="00CD3FAA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>Zamawiający wystawi notę księgową obciążającą Wykonawcę w przypadkach wymienionych w ust. .1</w:t>
      </w:r>
    </w:p>
    <w:p w:rsidR="002E5BE6" w:rsidRPr="00CD3FAA" w:rsidRDefault="002E5BE6" w:rsidP="00CD3FAA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>Zapłacenie kary umownej nie zwalnia Wykonawcy z obowiązku wykonania zobowiązań umownych.</w:t>
      </w:r>
    </w:p>
    <w:p w:rsidR="002E5BE6" w:rsidRPr="00CD3FAA" w:rsidRDefault="002E5BE6" w:rsidP="00CD3FAA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>Odstąpienie od umowy nie pozbawia Zamawiającego prawa do naliczenia kar umownych z tytułu opóźnienia za okres do dnia, odstąpienia od umowy.</w:t>
      </w:r>
    </w:p>
    <w:p w:rsidR="002E5BE6" w:rsidRPr="00CD3FAA" w:rsidRDefault="002E5BE6" w:rsidP="00CD3FAA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>Niezależnie od kar umownych, Zamawiający może dochodzić na zasadach ogólnych odszkodowania z tytułu szkód poniesionych na skutek niewykonania lub niewłaściwego wykonania niniejszej umowy, jeżeli szkoda przewyższa wysokość zastrzeżonych kar umownych.</w:t>
      </w:r>
    </w:p>
    <w:p w:rsidR="002E5BE6" w:rsidRPr="00CD3FAA" w:rsidRDefault="002E5BE6" w:rsidP="00CD3FAA">
      <w:pPr>
        <w:widowControl w:val="0"/>
        <w:tabs>
          <w:tab w:val="left" w:pos="142"/>
        </w:tabs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2E5BE6" w:rsidRPr="00CD3FAA" w:rsidRDefault="002E5BE6" w:rsidP="003A4AF6">
      <w:pPr>
        <w:widowControl w:val="0"/>
        <w:tabs>
          <w:tab w:val="left" w:pos="142"/>
        </w:tabs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2E5BE6" w:rsidRPr="00CD3FAA" w:rsidRDefault="00624D9A" w:rsidP="002E5B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7</w:t>
      </w:r>
      <w:r w:rsidR="002E5BE6" w:rsidRPr="00CD3FAA">
        <w:rPr>
          <w:rFonts w:ascii="Arial" w:hAnsi="Arial" w:cs="Arial"/>
          <w:b/>
          <w:bCs/>
          <w:sz w:val="20"/>
          <w:szCs w:val="20"/>
        </w:rPr>
        <w:t>.</w:t>
      </w:r>
    </w:p>
    <w:p w:rsidR="002E5BE6" w:rsidRPr="00CD3FAA" w:rsidRDefault="002E5BE6" w:rsidP="002E5B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CD3FAA">
        <w:rPr>
          <w:rFonts w:ascii="Arial" w:hAnsi="Arial" w:cs="Arial"/>
          <w:b/>
          <w:bCs/>
          <w:sz w:val="20"/>
          <w:szCs w:val="20"/>
        </w:rPr>
        <w:t>Odst</w:t>
      </w:r>
      <w:r w:rsidRPr="00CD3FAA">
        <w:rPr>
          <w:rFonts w:ascii="Arial" w:eastAsia="Arial,Bold" w:hAnsi="Arial" w:cs="Arial"/>
          <w:b/>
          <w:bCs/>
          <w:sz w:val="20"/>
          <w:szCs w:val="20"/>
        </w:rPr>
        <w:t>ą</w:t>
      </w:r>
      <w:r w:rsidRPr="00CD3FAA">
        <w:rPr>
          <w:rFonts w:ascii="Arial" w:hAnsi="Arial" w:cs="Arial"/>
          <w:b/>
          <w:bCs/>
          <w:sz w:val="20"/>
          <w:szCs w:val="20"/>
        </w:rPr>
        <w:t>pienia od umowy i zmiany</w:t>
      </w:r>
    </w:p>
    <w:p w:rsidR="00CD3FAA" w:rsidRDefault="002E5BE6" w:rsidP="00CD3FAA">
      <w:pPr>
        <w:numPr>
          <w:ilvl w:val="0"/>
          <w:numId w:val="13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>W razie zaistnienia istotnej zmiany okoliczności powodującej, że wykonanie umowy nie leży w interesie publicznym, czego nie można było przewidzieć w chwili zawarcia umowy, Zamawiający może odstąpić od umowy w terminie 30 dni od dnia powzięcia wiadomości o tych okolicznościach.</w:t>
      </w:r>
    </w:p>
    <w:p w:rsidR="002E5BE6" w:rsidRPr="00CD3FAA" w:rsidRDefault="002E5BE6" w:rsidP="00CD3FAA">
      <w:pPr>
        <w:numPr>
          <w:ilvl w:val="0"/>
          <w:numId w:val="13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>W przypadku, o którym mowa w ust. 1, Wykonawca może żądać wyłącznie wynagrodzenia należnego z tytułu wykonania części umowy, co zostanie potwierdzone protokołem sporządzonym przez przedstawicieli obu stron.</w:t>
      </w:r>
    </w:p>
    <w:p w:rsidR="00CD3FAA" w:rsidRDefault="00CD3FAA" w:rsidP="00CD3FAA">
      <w:pPr>
        <w:numPr>
          <w:ilvl w:val="0"/>
          <w:numId w:val="13"/>
        </w:numPr>
        <w:tabs>
          <w:tab w:val="clear" w:pos="1080"/>
          <w:tab w:val="left" w:pos="1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E5BE6" w:rsidRPr="00CD3FAA">
        <w:rPr>
          <w:rFonts w:ascii="Arial" w:hAnsi="Arial" w:cs="Arial"/>
          <w:sz w:val="20"/>
          <w:szCs w:val="20"/>
        </w:rPr>
        <w:t>Umowa może zostać rozwiązana przez każdą ze stron za miesięcznym okresem wypowiedzenia.</w:t>
      </w:r>
    </w:p>
    <w:p w:rsidR="002E5BE6" w:rsidRPr="00CD3FAA" w:rsidRDefault="00CD3FAA" w:rsidP="00CD3FAA">
      <w:pPr>
        <w:numPr>
          <w:ilvl w:val="0"/>
          <w:numId w:val="13"/>
        </w:numPr>
        <w:tabs>
          <w:tab w:val="clear" w:pos="1080"/>
          <w:tab w:val="left" w:pos="1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E5BE6" w:rsidRPr="00CD3FAA">
        <w:rPr>
          <w:rFonts w:ascii="Arial" w:hAnsi="Arial" w:cs="Arial"/>
          <w:sz w:val="20"/>
          <w:szCs w:val="20"/>
        </w:rPr>
        <w:t>Porozumienie o rozwiązaniu umowy następuje w formie pisemnej pod rygorem nieważności i zawiera uzasadnienie.</w:t>
      </w:r>
    </w:p>
    <w:p w:rsidR="003C47CB" w:rsidRPr="00CD3FAA" w:rsidRDefault="003C47CB" w:rsidP="003C47CB">
      <w:pPr>
        <w:pStyle w:val="Tekstpodstawowy"/>
        <w:tabs>
          <w:tab w:val="left" w:pos="-156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2E5BE6" w:rsidRPr="00CD3FAA" w:rsidRDefault="00624D9A" w:rsidP="00CD3FAA">
      <w:pPr>
        <w:tabs>
          <w:tab w:val="left" w:pos="142"/>
        </w:tabs>
        <w:spacing w:after="0" w:line="360" w:lineRule="auto"/>
        <w:ind w:right="33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8</w:t>
      </w:r>
      <w:r w:rsidR="002E5BE6" w:rsidRPr="00CD3FAA">
        <w:rPr>
          <w:rFonts w:ascii="Arial" w:hAnsi="Arial" w:cs="Arial"/>
          <w:b/>
          <w:sz w:val="20"/>
          <w:szCs w:val="20"/>
        </w:rPr>
        <w:t>.</w:t>
      </w:r>
    </w:p>
    <w:p w:rsidR="002E5BE6" w:rsidRPr="00CD3FAA" w:rsidRDefault="002E5BE6" w:rsidP="00CD3FAA">
      <w:pPr>
        <w:tabs>
          <w:tab w:val="left" w:pos="142"/>
        </w:tabs>
        <w:spacing w:after="0" w:line="360" w:lineRule="auto"/>
        <w:ind w:right="332"/>
        <w:jc w:val="center"/>
        <w:rPr>
          <w:rFonts w:ascii="Arial" w:hAnsi="Arial" w:cs="Arial"/>
          <w:b/>
          <w:sz w:val="20"/>
          <w:szCs w:val="20"/>
        </w:rPr>
      </w:pPr>
      <w:r w:rsidRPr="00CD3FAA">
        <w:rPr>
          <w:rFonts w:ascii="Arial" w:hAnsi="Arial" w:cs="Arial"/>
          <w:b/>
          <w:sz w:val="20"/>
          <w:szCs w:val="20"/>
        </w:rPr>
        <w:t>Postanowienia końcowe</w:t>
      </w:r>
    </w:p>
    <w:p w:rsidR="00CD3FAA" w:rsidRPr="00CD3FAA" w:rsidRDefault="00CD3FAA" w:rsidP="002E5BE6">
      <w:pPr>
        <w:tabs>
          <w:tab w:val="left" w:pos="142"/>
        </w:tabs>
        <w:spacing w:after="0" w:line="360" w:lineRule="auto"/>
        <w:ind w:right="332"/>
        <w:jc w:val="both"/>
        <w:rPr>
          <w:rFonts w:ascii="Arial" w:hAnsi="Arial" w:cs="Arial"/>
          <w:sz w:val="20"/>
          <w:szCs w:val="20"/>
        </w:rPr>
      </w:pPr>
    </w:p>
    <w:p w:rsidR="002E5BE6" w:rsidRPr="00CD3FAA" w:rsidRDefault="00CD3FAA" w:rsidP="002E5BE6">
      <w:pPr>
        <w:tabs>
          <w:tab w:val="left" w:pos="142"/>
        </w:tabs>
        <w:spacing w:after="0" w:line="360" w:lineRule="auto"/>
        <w:ind w:right="3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E5BE6" w:rsidRPr="00CD3FAA">
        <w:rPr>
          <w:rFonts w:ascii="Arial" w:hAnsi="Arial" w:cs="Arial"/>
          <w:sz w:val="20"/>
          <w:szCs w:val="20"/>
        </w:rPr>
        <w:t xml:space="preserve"> Integralnymi częściami umowy są:</w:t>
      </w:r>
    </w:p>
    <w:p w:rsidR="002E5BE6" w:rsidRPr="00CD3FAA" w:rsidRDefault="00CD3FAA" w:rsidP="002E5BE6">
      <w:pPr>
        <w:tabs>
          <w:tab w:val="left" w:pos="142"/>
        </w:tabs>
        <w:spacing w:after="0" w:line="360" w:lineRule="auto"/>
        <w:ind w:right="3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2E5BE6" w:rsidRPr="00CD3FAA">
        <w:rPr>
          <w:rFonts w:ascii="Arial" w:hAnsi="Arial" w:cs="Arial"/>
          <w:sz w:val="20"/>
          <w:szCs w:val="20"/>
        </w:rPr>
        <w:t>oferta Wykonawcy,</w:t>
      </w:r>
    </w:p>
    <w:p w:rsidR="002E5BE6" w:rsidRPr="00CD3FAA" w:rsidRDefault="00CD3FAA" w:rsidP="002E5BE6">
      <w:pPr>
        <w:tabs>
          <w:tab w:val="left" w:pos="142"/>
        </w:tabs>
        <w:spacing w:after="0" w:line="360" w:lineRule="auto"/>
        <w:ind w:right="3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2E5BE6" w:rsidRPr="00CD3FAA">
        <w:rPr>
          <w:rFonts w:ascii="Arial" w:hAnsi="Arial" w:cs="Arial"/>
          <w:sz w:val="20"/>
          <w:szCs w:val="20"/>
        </w:rPr>
        <w:t>załącznik nr 1 do zapytania ofertowego -szczegółowy opis przedmiotu zamówienia,</w:t>
      </w:r>
    </w:p>
    <w:p w:rsidR="002E5BE6" w:rsidRPr="00CD3FAA" w:rsidRDefault="00CD3FAA" w:rsidP="002E5BE6">
      <w:pPr>
        <w:tabs>
          <w:tab w:val="left" w:pos="142"/>
        </w:tabs>
        <w:spacing w:after="0" w:line="360" w:lineRule="auto"/>
        <w:ind w:right="3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 </w:t>
      </w:r>
      <w:r w:rsidR="002E5BE6" w:rsidRPr="00CD3FAA">
        <w:rPr>
          <w:rFonts w:ascii="Arial" w:hAnsi="Arial" w:cs="Arial"/>
          <w:sz w:val="20"/>
          <w:szCs w:val="20"/>
        </w:rPr>
        <w:t>W sprawach nieuregulowanych niniejszą umową zastosowanie mają odpowiednie   przepisy przepisy Kodeksu Cywilnego.</w:t>
      </w:r>
    </w:p>
    <w:p w:rsidR="002E5BE6" w:rsidRPr="00CD3FAA" w:rsidRDefault="00CD3FAA" w:rsidP="002E5BE6">
      <w:pPr>
        <w:tabs>
          <w:tab w:val="left" w:pos="142"/>
        </w:tabs>
        <w:spacing w:after="0" w:line="360" w:lineRule="auto"/>
        <w:ind w:right="3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2E5BE6" w:rsidRPr="00CD3FAA">
        <w:rPr>
          <w:rFonts w:ascii="Arial" w:hAnsi="Arial" w:cs="Arial"/>
          <w:sz w:val="20"/>
          <w:szCs w:val="20"/>
        </w:rPr>
        <w:t>Wykonawca nie może bez zgodny Zamawiającego dokonać cesji wierzytelności, przysługującej mu z tytułu realizacji umowy na osoby trzecie.</w:t>
      </w:r>
    </w:p>
    <w:p w:rsidR="002E5BE6" w:rsidRPr="00CD3FAA" w:rsidRDefault="00CD3FAA" w:rsidP="002E5BE6">
      <w:pPr>
        <w:tabs>
          <w:tab w:val="left" w:pos="142"/>
        </w:tabs>
        <w:spacing w:after="0" w:line="360" w:lineRule="auto"/>
        <w:ind w:right="3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2E5BE6" w:rsidRPr="00CD3FAA">
        <w:rPr>
          <w:rFonts w:ascii="Arial" w:hAnsi="Arial" w:cs="Arial"/>
          <w:sz w:val="20"/>
          <w:szCs w:val="20"/>
        </w:rPr>
        <w:t>Strony mają obowiązek informowania się o wszelkich zmianach statusu prawnego swojej firmy, a także o wszczęciu lub złożeniu wniosku w przedmiocie postępowania upadłościowego, układowego i likwidacyjnego, a także o zmianach adresu.</w:t>
      </w:r>
    </w:p>
    <w:p w:rsidR="002E5BE6" w:rsidRPr="00CD3FAA" w:rsidRDefault="00CD3FAA" w:rsidP="002E5BE6">
      <w:pPr>
        <w:tabs>
          <w:tab w:val="left" w:pos="142"/>
        </w:tabs>
        <w:spacing w:after="0" w:line="360" w:lineRule="auto"/>
        <w:ind w:right="3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2E5BE6" w:rsidRPr="00CD3FAA">
        <w:rPr>
          <w:rFonts w:ascii="Arial" w:hAnsi="Arial" w:cs="Arial"/>
          <w:sz w:val="20"/>
          <w:szCs w:val="20"/>
        </w:rPr>
        <w:t>Spory mogące wystąpić w trakcie realizacji niniejszej umowy będą rozstrzygane w drodze negocjacji. Jeżeli strony nie dojdą do porozumienia sądem właściwym do rozstrzygnięcia sporu jest sąd z siedzibą w Gdańsku.</w:t>
      </w:r>
    </w:p>
    <w:p w:rsidR="00347E28" w:rsidRPr="00CD3FAA" w:rsidRDefault="00CD3FAA" w:rsidP="002E5BE6">
      <w:pPr>
        <w:tabs>
          <w:tab w:val="left" w:pos="142"/>
        </w:tabs>
        <w:spacing w:after="0" w:line="360" w:lineRule="auto"/>
        <w:ind w:right="3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2E5BE6" w:rsidRPr="00CD3FAA">
        <w:rPr>
          <w:rFonts w:ascii="Arial" w:hAnsi="Arial" w:cs="Arial"/>
          <w:sz w:val="20"/>
          <w:szCs w:val="20"/>
        </w:rPr>
        <w:t>Umowa została sporządzona w dwóch jednobrzmiących egzemplarzach, po jednym dla każdej ze stron.</w:t>
      </w:r>
    </w:p>
    <w:p w:rsidR="002E5BE6" w:rsidRPr="00CD3FAA" w:rsidRDefault="002E5BE6" w:rsidP="0063720A">
      <w:pPr>
        <w:tabs>
          <w:tab w:val="left" w:pos="142"/>
        </w:tabs>
        <w:spacing w:after="0" w:line="360" w:lineRule="auto"/>
        <w:ind w:right="332"/>
        <w:jc w:val="both"/>
        <w:rPr>
          <w:rFonts w:ascii="Arial" w:hAnsi="Arial" w:cs="Arial"/>
          <w:sz w:val="20"/>
          <w:szCs w:val="20"/>
        </w:rPr>
      </w:pPr>
    </w:p>
    <w:p w:rsidR="002E5BE6" w:rsidRPr="00CD3FAA" w:rsidRDefault="002E5BE6" w:rsidP="0063720A">
      <w:pPr>
        <w:tabs>
          <w:tab w:val="left" w:pos="142"/>
        </w:tabs>
        <w:spacing w:after="0" w:line="360" w:lineRule="auto"/>
        <w:ind w:right="332"/>
        <w:jc w:val="both"/>
        <w:rPr>
          <w:rFonts w:ascii="Arial" w:hAnsi="Arial" w:cs="Arial"/>
          <w:sz w:val="20"/>
          <w:szCs w:val="20"/>
        </w:rPr>
      </w:pPr>
    </w:p>
    <w:p w:rsidR="002E5BE6" w:rsidRPr="00CD3FAA" w:rsidRDefault="002E5BE6" w:rsidP="0063720A">
      <w:pPr>
        <w:tabs>
          <w:tab w:val="left" w:pos="142"/>
        </w:tabs>
        <w:spacing w:after="0" w:line="360" w:lineRule="auto"/>
        <w:ind w:right="332"/>
        <w:jc w:val="both"/>
        <w:rPr>
          <w:rFonts w:ascii="Arial" w:hAnsi="Arial" w:cs="Arial"/>
          <w:sz w:val="20"/>
          <w:szCs w:val="20"/>
        </w:rPr>
      </w:pPr>
    </w:p>
    <w:p w:rsidR="002E5BE6" w:rsidRPr="00CD3FAA" w:rsidRDefault="002E5BE6" w:rsidP="0063720A">
      <w:pPr>
        <w:tabs>
          <w:tab w:val="left" w:pos="142"/>
        </w:tabs>
        <w:spacing w:after="0" w:line="360" w:lineRule="auto"/>
        <w:ind w:right="332"/>
        <w:jc w:val="both"/>
        <w:rPr>
          <w:rFonts w:ascii="Arial" w:hAnsi="Arial" w:cs="Arial"/>
          <w:sz w:val="20"/>
          <w:szCs w:val="20"/>
        </w:rPr>
      </w:pPr>
    </w:p>
    <w:p w:rsidR="00347E28" w:rsidRPr="00CD3FAA" w:rsidRDefault="00347E28" w:rsidP="00806D16">
      <w:pPr>
        <w:tabs>
          <w:tab w:val="left" w:pos="142"/>
        </w:tabs>
        <w:spacing w:after="0" w:line="360" w:lineRule="auto"/>
        <w:ind w:right="-83"/>
        <w:rPr>
          <w:rFonts w:ascii="Arial" w:hAnsi="Arial" w:cs="Arial"/>
          <w:sz w:val="20"/>
          <w:szCs w:val="20"/>
        </w:rPr>
      </w:pPr>
    </w:p>
    <w:p w:rsidR="00347E28" w:rsidRPr="00CD3FAA" w:rsidRDefault="00347E28" w:rsidP="0063720A">
      <w:pPr>
        <w:tabs>
          <w:tab w:val="left" w:pos="142"/>
        </w:tabs>
        <w:spacing w:after="0" w:line="360" w:lineRule="auto"/>
        <w:ind w:right="-83"/>
        <w:jc w:val="center"/>
        <w:rPr>
          <w:rFonts w:ascii="Arial" w:hAnsi="Arial" w:cs="Arial"/>
          <w:sz w:val="20"/>
          <w:szCs w:val="20"/>
        </w:rPr>
      </w:pPr>
      <w:r w:rsidRPr="00CD3FAA">
        <w:rPr>
          <w:rFonts w:ascii="Arial" w:hAnsi="Arial" w:cs="Arial"/>
          <w:sz w:val="20"/>
          <w:szCs w:val="20"/>
        </w:rPr>
        <w:t>Zamawiający                                                                                        Wykonawca</w:t>
      </w:r>
    </w:p>
    <w:p w:rsidR="00347E28" w:rsidRPr="0063720A" w:rsidRDefault="00347E28" w:rsidP="0063720A">
      <w:pPr>
        <w:tabs>
          <w:tab w:val="left" w:pos="595"/>
          <w:tab w:val="right" w:pos="702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347E28" w:rsidRDefault="00347E28" w:rsidP="0063720A">
      <w:pPr>
        <w:tabs>
          <w:tab w:val="left" w:pos="595"/>
          <w:tab w:val="right" w:pos="702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F5148C" w:rsidRDefault="00F5148C" w:rsidP="0063720A">
      <w:pPr>
        <w:tabs>
          <w:tab w:val="left" w:pos="595"/>
          <w:tab w:val="right" w:pos="702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F5148C" w:rsidRDefault="00F5148C" w:rsidP="0063720A">
      <w:pPr>
        <w:tabs>
          <w:tab w:val="left" w:pos="595"/>
          <w:tab w:val="right" w:pos="702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F5148C" w:rsidRDefault="00F5148C" w:rsidP="0063720A">
      <w:pPr>
        <w:tabs>
          <w:tab w:val="left" w:pos="595"/>
          <w:tab w:val="right" w:pos="702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F5148C" w:rsidRDefault="00F5148C" w:rsidP="0063720A">
      <w:pPr>
        <w:tabs>
          <w:tab w:val="left" w:pos="595"/>
          <w:tab w:val="right" w:pos="702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F5148C" w:rsidRDefault="00F5148C" w:rsidP="0063720A">
      <w:pPr>
        <w:tabs>
          <w:tab w:val="left" w:pos="595"/>
          <w:tab w:val="right" w:pos="702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F5148C" w:rsidRDefault="00F5148C" w:rsidP="0063720A">
      <w:pPr>
        <w:tabs>
          <w:tab w:val="left" w:pos="595"/>
          <w:tab w:val="right" w:pos="702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FC1498" w:rsidRDefault="00FC149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0"/>
      </w:tblGrid>
      <w:tr w:rsidR="00F5148C" w:rsidRPr="00187CE8" w:rsidTr="00FC1498">
        <w:trPr>
          <w:trHeight w:val="300"/>
        </w:trPr>
        <w:tc>
          <w:tcPr>
            <w:tcW w:w="9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F5148C" w:rsidRPr="00187CE8" w:rsidRDefault="00F5148C" w:rsidP="003B5B49">
            <w:pPr>
              <w:spacing w:before="100" w:beforeAutospacing="1" w:after="100" w:afterAutospacing="1"/>
              <w:jc w:val="center"/>
              <w:textAlignment w:val="baseline"/>
              <w:rPr>
                <w:rFonts w:cs="Times New Roman"/>
                <w:sz w:val="24"/>
                <w:szCs w:val="24"/>
                <w:lang w:eastAsia="pl-PL"/>
              </w:rPr>
            </w:pPr>
            <w:r w:rsidRPr="00187CE8">
              <w:rPr>
                <w:rFonts w:ascii="Arial Narrow" w:hAnsi="Arial Narrow" w:cs="Times New Roman"/>
                <w:b/>
                <w:bCs/>
                <w:caps/>
                <w:sz w:val="28"/>
                <w:szCs w:val="28"/>
                <w:lang w:eastAsia="pl-PL"/>
              </w:rPr>
              <w:lastRenderedPageBreak/>
              <w:t xml:space="preserve">klauzula informacyjna dla </w:t>
            </w:r>
            <w:r>
              <w:rPr>
                <w:rFonts w:ascii="Arial Narrow" w:hAnsi="Arial Narrow" w:cs="Times New Roman"/>
                <w:b/>
                <w:bCs/>
                <w:caps/>
                <w:sz w:val="28"/>
                <w:szCs w:val="28"/>
                <w:lang w:eastAsia="pl-PL"/>
              </w:rPr>
              <w:t>WYKONAWCY</w:t>
            </w:r>
            <w:r w:rsidRPr="00187CE8">
              <w:rPr>
                <w:rFonts w:ascii="Arial Narrow" w:hAnsi="Arial Narrow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F5148C" w:rsidRPr="00187CE8" w:rsidTr="00FC1498">
        <w:trPr>
          <w:trHeight w:val="300"/>
        </w:trPr>
        <w:tc>
          <w:tcPr>
            <w:tcW w:w="9100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5148C" w:rsidRPr="00187CE8" w:rsidRDefault="00F5148C" w:rsidP="003B5B49">
            <w:pPr>
              <w:spacing w:before="100" w:beforeAutospacing="1" w:after="100" w:afterAutospacing="1"/>
              <w:jc w:val="both"/>
              <w:textAlignment w:val="baseline"/>
              <w:rPr>
                <w:rFonts w:cs="Times New Roman"/>
                <w:sz w:val="24"/>
                <w:szCs w:val="24"/>
                <w:lang w:eastAsia="pl-PL"/>
              </w:rPr>
            </w:pPr>
            <w:r w:rsidRPr="00187CE8">
              <w:rPr>
                <w:rFonts w:ascii="Arial Narrow" w:hAnsi="Arial Narrow" w:cs="Times New Roman"/>
                <w:lang w:eastAsia="pl-PL"/>
              </w:rPr>
              <w:t> </w:t>
            </w:r>
          </w:p>
          <w:p w:rsidR="00F5148C" w:rsidRPr="00187CE8" w:rsidRDefault="00F5148C" w:rsidP="003B5B49">
            <w:pPr>
              <w:spacing w:before="100" w:beforeAutospacing="1" w:after="100" w:afterAutospacing="1"/>
              <w:textAlignment w:val="baseline"/>
              <w:rPr>
                <w:rFonts w:cs="Times New Roman"/>
                <w:sz w:val="24"/>
                <w:szCs w:val="24"/>
                <w:lang w:eastAsia="pl-PL"/>
              </w:rPr>
            </w:pPr>
            <w:r w:rsidRPr="00187CE8">
              <w:rPr>
                <w:rFonts w:ascii="Arial Narrow" w:hAnsi="Arial Narrow" w:cs="Times New Roman"/>
                <w:lang w:eastAsia="pl-PL"/>
              </w:rPr>
              <w:t>Zgodnie z art. 13 Rozporządzenia Parlamentu Europejskiego i Rady (UE) 2016/679 z dnia 27 kwietnia 2016 r. w</w:t>
            </w:r>
            <w:r w:rsidRPr="00187CE8">
              <w:rPr>
                <w:rFonts w:ascii="Arial" w:hAnsi="Arial" w:cs="Arial"/>
                <w:lang w:eastAsia="pl-PL"/>
              </w:rPr>
              <w:t> </w:t>
            </w:r>
            <w:r w:rsidRPr="00187CE8">
              <w:rPr>
                <w:rFonts w:ascii="Arial Narrow" w:hAnsi="Arial Narrow" w:cs="Times New Roman"/>
                <w:lang w:eastAsia="pl-PL"/>
              </w:rPr>
              <w:t>sprawie ochrony os</w:t>
            </w:r>
            <w:r w:rsidRPr="00187CE8">
              <w:rPr>
                <w:rFonts w:ascii="Arial Narrow" w:hAnsi="Arial Narrow" w:cs="Arial Narrow"/>
                <w:lang w:eastAsia="pl-PL"/>
              </w:rPr>
              <w:t>ó</w:t>
            </w:r>
            <w:r w:rsidRPr="00187CE8">
              <w:rPr>
                <w:rFonts w:ascii="Arial Narrow" w:hAnsi="Arial Narrow" w:cs="Times New Roman"/>
                <w:lang w:eastAsia="pl-PL"/>
              </w:rPr>
              <w:t>b fizycznych w zwi</w:t>
            </w:r>
            <w:r w:rsidRPr="00187CE8">
              <w:rPr>
                <w:rFonts w:ascii="Arial Narrow" w:hAnsi="Arial Narrow" w:cs="Arial Narrow"/>
                <w:lang w:eastAsia="pl-PL"/>
              </w:rPr>
              <w:t>ą</w:t>
            </w:r>
            <w:r w:rsidRPr="00187CE8">
              <w:rPr>
                <w:rFonts w:ascii="Arial Narrow" w:hAnsi="Arial Narrow" w:cs="Times New Roman"/>
                <w:lang w:eastAsia="pl-PL"/>
              </w:rPr>
              <w:t>zku z przetwarzaniem danych osobowych i w sprawie swobodnego przepływu takich danych oraz uchylenia dyrektywy 95/46/WE przyjmuję do wiadomości, że: </w:t>
            </w:r>
          </w:p>
          <w:p w:rsidR="00F5148C" w:rsidRPr="00187CE8" w:rsidRDefault="00F5148C" w:rsidP="00E31C8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Arial Narrow" w:hAnsi="Arial Narrow" w:cs="Times New Roman"/>
                <w:lang w:eastAsia="pl-PL"/>
              </w:rPr>
            </w:pPr>
            <w:r w:rsidRPr="00187CE8">
              <w:rPr>
                <w:rFonts w:ascii="Arial Narrow" w:hAnsi="Arial Narrow" w:cs="Times New Roman"/>
                <w:lang w:eastAsia="pl-PL"/>
              </w:rPr>
              <w:t xml:space="preserve">Administratorem przetwarzanych danych osobowych jest: </w:t>
            </w:r>
            <w:r w:rsidRPr="00187CE8">
              <w:rPr>
                <w:rFonts w:ascii="Arial Narrow" w:hAnsi="Arial Narrow" w:cs="Times New Roman"/>
                <w:b/>
                <w:bCs/>
                <w:lang w:eastAsia="pl-PL"/>
              </w:rPr>
              <w:t>Ośrodek Szkolno-Wychowawczy nr 2 dla Niesłyszących i Słabosłyszących w Wejherowie, ul. Sobieskiego 277c, 84-200 Wejherowo</w:t>
            </w:r>
            <w:r w:rsidRPr="00187CE8">
              <w:rPr>
                <w:rFonts w:ascii="Arial Narrow" w:hAnsi="Arial Narrow" w:cs="Times New Roman"/>
                <w:lang w:eastAsia="pl-PL"/>
              </w:rPr>
              <w:t>. </w:t>
            </w:r>
          </w:p>
          <w:p w:rsidR="00F5148C" w:rsidRPr="00187CE8" w:rsidRDefault="00F5148C" w:rsidP="00E31C8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Arial Narrow" w:hAnsi="Arial Narrow" w:cs="Times New Roman"/>
                <w:lang w:eastAsia="pl-PL"/>
              </w:rPr>
            </w:pPr>
            <w:r w:rsidRPr="00187CE8">
              <w:rPr>
                <w:rFonts w:ascii="Arial Narrow" w:hAnsi="Arial Narrow" w:cs="Times New Roman"/>
                <w:lang w:eastAsia="pl-PL"/>
              </w:rPr>
              <w:t xml:space="preserve">Kontakt do inspektora ochrony danych: </w:t>
            </w:r>
            <w:hyperlink r:id="rId8" w:tgtFrame="_blank" w:history="1">
              <w:r w:rsidRPr="00263362">
                <w:rPr>
                  <w:rFonts w:ascii="Arial Narrow" w:hAnsi="Arial Narrow" w:cs="Times New Roman"/>
                  <w:b/>
                  <w:bCs/>
                  <w:color w:val="000080"/>
                  <w:u w:val="single"/>
                  <w:shd w:val="clear" w:color="auto" w:fill="FFFFFF"/>
                  <w:lang w:eastAsia="pl-PL"/>
                </w:rPr>
                <w:t>rodo@osw2wejherowo.pl</w:t>
              </w:r>
            </w:hyperlink>
            <w:r w:rsidRPr="00187CE8">
              <w:rPr>
                <w:rFonts w:ascii="Arial Narrow" w:hAnsi="Arial Narrow" w:cs="Times New Roman"/>
                <w:lang w:eastAsia="pl-PL"/>
              </w:rPr>
              <w:t> </w:t>
            </w:r>
          </w:p>
          <w:p w:rsidR="00F5148C" w:rsidRPr="00187CE8" w:rsidRDefault="00F5148C" w:rsidP="00E31C8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Arial Narrow" w:hAnsi="Arial Narrow" w:cs="Times New Roman"/>
                <w:lang w:eastAsia="pl-PL"/>
              </w:rPr>
            </w:pPr>
            <w:r w:rsidRPr="00187CE8">
              <w:rPr>
                <w:rFonts w:ascii="Arial Narrow" w:hAnsi="Arial Narrow" w:cs="Times New Roman"/>
                <w:lang w:eastAsia="pl-PL"/>
              </w:rPr>
              <w:t>Celem oraz podstawą prawną przetwarzania moich danych osobowych jest niezbędność do wykonania umowy (art. 6 ust. 1 lit. b RODO) lub działania zmierzające do jej nawiązania oraz obowiązki prawne ciążące na administratorze (art. 6 ust. 1 lit. c RODO), zaś obowiązki te wynikają z podstawy prawnej jak</w:t>
            </w:r>
            <w:r w:rsidRPr="00187CE8">
              <w:rPr>
                <w:rFonts w:ascii="Calibri" w:hAnsi="Calibri" w:cs="Calibri"/>
                <w:lang w:eastAsia="pl-PL"/>
              </w:rPr>
              <w:t>ą</w:t>
            </w:r>
            <w:r w:rsidRPr="00187CE8">
              <w:rPr>
                <w:rFonts w:ascii="Arial Narrow" w:hAnsi="Arial Narrow" w:cs="Times New Roman"/>
                <w:lang w:eastAsia="pl-PL"/>
              </w:rPr>
              <w:t xml:space="preserve"> jest Ustawa z dnia 27 sierpnia 2009 r. o finansach publicznych oraz Ustawa z dnia 23 kwietnia 1964 r. - Kodeks cywilny. Podanie danych osobowych wynikających z</w:t>
            </w:r>
            <w:r w:rsidRPr="00187CE8">
              <w:rPr>
                <w:rFonts w:ascii="Arial" w:hAnsi="Arial" w:cs="Arial"/>
                <w:lang w:eastAsia="pl-PL"/>
              </w:rPr>
              <w:t> </w:t>
            </w:r>
            <w:r w:rsidRPr="00187CE8">
              <w:rPr>
                <w:rFonts w:ascii="Arial Narrow" w:hAnsi="Arial Narrow" w:cs="Times New Roman"/>
                <w:lang w:eastAsia="pl-PL"/>
              </w:rPr>
              <w:t>przepisu prawa oraz niezbędnych do nawiązania umowy jest obowiązkowe - niepodanie tych danych spowoduje brak możliwości nawiązania umowy. </w:t>
            </w:r>
          </w:p>
          <w:p w:rsidR="00F5148C" w:rsidRPr="00187CE8" w:rsidRDefault="00F5148C" w:rsidP="00E31C8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Arial Narrow" w:hAnsi="Arial Narrow" w:cs="Times New Roman"/>
                <w:lang w:eastAsia="pl-PL"/>
              </w:rPr>
            </w:pPr>
            <w:r w:rsidRPr="00187CE8">
              <w:rPr>
                <w:rFonts w:ascii="Arial Narrow" w:hAnsi="Arial Narrow" w:cs="Times New Roman"/>
                <w:lang w:eastAsia="pl-PL"/>
              </w:rPr>
              <w:t>Moje dane osobowe są zabezpieczone zgodnie z obowiązującymi przepisami, a ich odbiorcami mogą być podmioty uprawnione do ujawnienia im danych na mocy przepisów prawa oraz podmioty przetwarzające moje dane w ramach świadczenia usług dla administratora. Nie przewiduje się przekazywania moich danych do państw trzecich (państw spoza Europejskiego Obszaru Gospodarczego) czy instytucji międzynarodowych. Decyzje dotyczące przetwarzania danych nie będą podejmowane w sposób zautomatyzowany. </w:t>
            </w:r>
          </w:p>
          <w:p w:rsidR="00F5148C" w:rsidRPr="00187CE8" w:rsidRDefault="00F5148C" w:rsidP="00E31C8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Arial Narrow" w:hAnsi="Arial Narrow" w:cs="Times New Roman"/>
                <w:lang w:eastAsia="pl-PL"/>
              </w:rPr>
            </w:pPr>
            <w:r w:rsidRPr="00187CE8">
              <w:rPr>
                <w:rFonts w:ascii="Arial Narrow" w:hAnsi="Arial Narrow" w:cs="Times New Roman"/>
                <w:lang w:eastAsia="pl-PL"/>
              </w:rPr>
              <w:t>Moje dane osobowe będą przechowywane przez okres 10 lat licząc od końca roku kalendarzowego, w którym umowa została rozwiązana/wygasła lub do końca gwarancji/rękojmi, którą obejmuje umowa, chyba że przepisy przewidują dłuższy okres przechowywania dla tych danych zgodnie z przepisami ustawy z dnia 14 lipca 1983 r. o narodowym zasobie archiwalnym i archiwach.   </w:t>
            </w:r>
          </w:p>
          <w:p w:rsidR="00F5148C" w:rsidRPr="00187CE8" w:rsidRDefault="00F5148C" w:rsidP="00E31C8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Arial Narrow" w:hAnsi="Arial Narrow" w:cs="Times New Roman"/>
                <w:lang w:eastAsia="pl-PL"/>
              </w:rPr>
            </w:pPr>
            <w:r w:rsidRPr="00187CE8">
              <w:rPr>
                <w:rFonts w:ascii="Arial Narrow" w:hAnsi="Arial Narrow" w:cs="Times New Roman"/>
                <w:lang w:eastAsia="pl-PL"/>
              </w:rPr>
              <w:t>Mam prawo: żądania dostępu do moich danych osobowych, uzyskania ich kopii, sprostowania, wniesienia sprzeciwu wobec ich przetwarzania i ich przenoszenia oraz wniesienia skargi do organu nadzorczego. </w:t>
            </w:r>
          </w:p>
          <w:p w:rsidR="00F5148C" w:rsidRPr="00187CE8" w:rsidRDefault="00F5148C" w:rsidP="00E31C8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both"/>
              <w:textAlignment w:val="baseline"/>
              <w:rPr>
                <w:rFonts w:ascii="Arial Narrow" w:hAnsi="Arial Narrow" w:cs="Times New Roman"/>
                <w:lang w:eastAsia="pl-PL"/>
              </w:rPr>
            </w:pPr>
            <w:r w:rsidRPr="00187CE8">
              <w:rPr>
                <w:rFonts w:ascii="Arial Narrow" w:hAnsi="Arial Narrow" w:cs="Times New Roman"/>
                <w:lang w:eastAsia="pl-PL"/>
              </w:rPr>
              <w:t>Administrator nie przewiduje przetwarzania danych osobowych w celu innym niż cel, w którym dane osobowe zostały zebrane. </w:t>
            </w:r>
          </w:p>
          <w:p w:rsidR="00F5148C" w:rsidRPr="00187CE8" w:rsidRDefault="00F5148C" w:rsidP="003B5B49">
            <w:pPr>
              <w:spacing w:before="100" w:beforeAutospacing="1" w:after="100" w:afterAutospacing="1"/>
              <w:jc w:val="both"/>
              <w:textAlignment w:val="baseline"/>
              <w:rPr>
                <w:rFonts w:cs="Times New Roman"/>
                <w:sz w:val="24"/>
                <w:szCs w:val="24"/>
                <w:lang w:eastAsia="pl-PL"/>
              </w:rPr>
            </w:pPr>
            <w:r w:rsidRPr="00187CE8">
              <w:rPr>
                <w:rFonts w:ascii="Arial Narrow" w:hAnsi="Arial Narrow" w:cs="Times New Roman"/>
                <w:lang w:eastAsia="pl-PL"/>
              </w:rPr>
              <w:t> </w:t>
            </w:r>
          </w:p>
        </w:tc>
      </w:tr>
    </w:tbl>
    <w:p w:rsidR="00F5148C" w:rsidRDefault="00F5148C" w:rsidP="0063720A">
      <w:pPr>
        <w:tabs>
          <w:tab w:val="left" w:pos="595"/>
          <w:tab w:val="right" w:pos="702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F5148C" w:rsidRPr="0063720A" w:rsidRDefault="00F5148C" w:rsidP="0063720A">
      <w:pPr>
        <w:tabs>
          <w:tab w:val="left" w:pos="595"/>
          <w:tab w:val="right" w:pos="702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sectPr w:rsidR="00F5148C" w:rsidRPr="0063720A" w:rsidSect="00806D16">
      <w:pgSz w:w="11906" w:h="16838" w:code="9"/>
      <w:pgMar w:top="1418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856" w:rsidRDefault="005F7856">
      <w:r>
        <w:separator/>
      </w:r>
    </w:p>
  </w:endnote>
  <w:endnote w:type="continuationSeparator" w:id="0">
    <w:p w:rsidR="005F7856" w:rsidRDefault="005F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856" w:rsidRDefault="005F7856">
      <w:r>
        <w:separator/>
      </w:r>
    </w:p>
  </w:footnote>
  <w:footnote w:type="continuationSeparator" w:id="0">
    <w:p w:rsidR="005F7856" w:rsidRDefault="005F7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C7FC86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28"/>
    <w:multiLevelType w:val="multilevel"/>
    <w:tmpl w:val="8028062A"/>
    <w:name w:val="WW8Num1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F3081E"/>
    <w:multiLevelType w:val="hybridMultilevel"/>
    <w:tmpl w:val="4064D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A437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04968"/>
    <w:multiLevelType w:val="multilevel"/>
    <w:tmpl w:val="E1F626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375E3"/>
    <w:multiLevelType w:val="hybridMultilevel"/>
    <w:tmpl w:val="831C3E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12551"/>
    <w:multiLevelType w:val="multilevel"/>
    <w:tmpl w:val="A28417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4B702E"/>
    <w:multiLevelType w:val="multilevel"/>
    <w:tmpl w:val="BC66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F6620"/>
    <w:multiLevelType w:val="hybridMultilevel"/>
    <w:tmpl w:val="3F18C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AB1557"/>
    <w:multiLevelType w:val="hybridMultilevel"/>
    <w:tmpl w:val="A62C713E"/>
    <w:lvl w:ilvl="0" w:tplc="EEF24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45A6E74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CF74ED"/>
    <w:multiLevelType w:val="hybridMultilevel"/>
    <w:tmpl w:val="E97A6AD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B023E86"/>
    <w:multiLevelType w:val="hybridMultilevel"/>
    <w:tmpl w:val="C8B8CC30"/>
    <w:lvl w:ilvl="0" w:tplc="03AE862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C142B"/>
    <w:multiLevelType w:val="multilevel"/>
    <w:tmpl w:val="C88055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F1342B"/>
    <w:multiLevelType w:val="hybridMultilevel"/>
    <w:tmpl w:val="42145152"/>
    <w:lvl w:ilvl="0" w:tplc="3CECB622">
      <w:start w:val="1"/>
      <w:numFmt w:val="decimal"/>
      <w:lvlText w:val="%1."/>
      <w:lvlJc w:val="left"/>
      <w:pPr>
        <w:ind w:left="4613" w:hanging="360"/>
      </w:pPr>
      <w:rPr>
        <w:rFonts w:ascii="Arial" w:hAnsi="Arial" w:cs="Aria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57" w:hanging="360"/>
      </w:pPr>
    </w:lvl>
    <w:lvl w:ilvl="2" w:tplc="0415001B" w:tentative="1">
      <w:start w:val="1"/>
      <w:numFmt w:val="lowerRoman"/>
      <w:lvlText w:val="%3."/>
      <w:lvlJc w:val="right"/>
      <w:pPr>
        <w:ind w:left="2777" w:hanging="180"/>
      </w:pPr>
    </w:lvl>
    <w:lvl w:ilvl="3" w:tplc="0415000F" w:tentative="1">
      <w:start w:val="1"/>
      <w:numFmt w:val="decimal"/>
      <w:lvlText w:val="%4."/>
      <w:lvlJc w:val="left"/>
      <w:pPr>
        <w:ind w:left="3497" w:hanging="360"/>
      </w:pPr>
    </w:lvl>
    <w:lvl w:ilvl="4" w:tplc="04150019" w:tentative="1">
      <w:start w:val="1"/>
      <w:numFmt w:val="lowerLetter"/>
      <w:lvlText w:val="%5."/>
      <w:lvlJc w:val="left"/>
      <w:pPr>
        <w:ind w:left="4217" w:hanging="360"/>
      </w:pPr>
    </w:lvl>
    <w:lvl w:ilvl="5" w:tplc="0415001B" w:tentative="1">
      <w:start w:val="1"/>
      <w:numFmt w:val="lowerRoman"/>
      <w:lvlText w:val="%6."/>
      <w:lvlJc w:val="right"/>
      <w:pPr>
        <w:ind w:left="4937" w:hanging="180"/>
      </w:pPr>
    </w:lvl>
    <w:lvl w:ilvl="6" w:tplc="0415000F" w:tentative="1">
      <w:start w:val="1"/>
      <w:numFmt w:val="decimal"/>
      <w:lvlText w:val="%7."/>
      <w:lvlJc w:val="left"/>
      <w:pPr>
        <w:ind w:left="5657" w:hanging="360"/>
      </w:pPr>
    </w:lvl>
    <w:lvl w:ilvl="7" w:tplc="04150019" w:tentative="1">
      <w:start w:val="1"/>
      <w:numFmt w:val="lowerLetter"/>
      <w:lvlText w:val="%8."/>
      <w:lvlJc w:val="left"/>
      <w:pPr>
        <w:ind w:left="6377" w:hanging="360"/>
      </w:pPr>
    </w:lvl>
    <w:lvl w:ilvl="8" w:tplc="0415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14" w15:restartNumberingAfterBreak="0">
    <w:nsid w:val="5ED435DE"/>
    <w:multiLevelType w:val="multilevel"/>
    <w:tmpl w:val="7BCE1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5A22D5"/>
    <w:multiLevelType w:val="hybridMultilevel"/>
    <w:tmpl w:val="C5002C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DD10B7"/>
    <w:multiLevelType w:val="multilevel"/>
    <w:tmpl w:val="E48ED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6C60C4"/>
    <w:multiLevelType w:val="multilevel"/>
    <w:tmpl w:val="140420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0"/>
  </w:num>
  <w:num w:numId="5">
    <w:abstractNumId w:val="6"/>
  </w:num>
  <w:num w:numId="6">
    <w:abstractNumId w:val="16"/>
  </w:num>
  <w:num w:numId="7">
    <w:abstractNumId w:val="17"/>
  </w:num>
  <w:num w:numId="8">
    <w:abstractNumId w:val="14"/>
  </w:num>
  <w:num w:numId="9">
    <w:abstractNumId w:val="5"/>
  </w:num>
  <w:num w:numId="10">
    <w:abstractNumId w:val="11"/>
  </w:num>
  <w:num w:numId="11">
    <w:abstractNumId w:val="3"/>
  </w:num>
  <w:num w:numId="12">
    <w:abstractNumId w:val="15"/>
  </w:num>
  <w:num w:numId="13">
    <w:abstractNumId w:val="9"/>
  </w:num>
  <w:num w:numId="14">
    <w:abstractNumId w:val="4"/>
  </w:num>
  <w:num w:numId="15">
    <w:abstractNumId w:val="7"/>
  </w:num>
  <w:num w:numId="1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550"/>
    <w:rsid w:val="000024A1"/>
    <w:rsid w:val="00025DE9"/>
    <w:rsid w:val="00061F20"/>
    <w:rsid w:val="00066D5A"/>
    <w:rsid w:val="00072328"/>
    <w:rsid w:val="00075940"/>
    <w:rsid w:val="00080D83"/>
    <w:rsid w:val="00080DD6"/>
    <w:rsid w:val="00085964"/>
    <w:rsid w:val="00090701"/>
    <w:rsid w:val="000907E3"/>
    <w:rsid w:val="00093D65"/>
    <w:rsid w:val="000C1389"/>
    <w:rsid w:val="000C24DA"/>
    <w:rsid w:val="000D283E"/>
    <w:rsid w:val="00100AB4"/>
    <w:rsid w:val="00100DBB"/>
    <w:rsid w:val="00106186"/>
    <w:rsid w:val="00124D4A"/>
    <w:rsid w:val="00130B23"/>
    <w:rsid w:val="00136E4A"/>
    <w:rsid w:val="00137B5F"/>
    <w:rsid w:val="001747F6"/>
    <w:rsid w:val="0017566A"/>
    <w:rsid w:val="00177FDC"/>
    <w:rsid w:val="001838FF"/>
    <w:rsid w:val="00193550"/>
    <w:rsid w:val="001946B5"/>
    <w:rsid w:val="001969CA"/>
    <w:rsid w:val="00197E28"/>
    <w:rsid w:val="001A5C71"/>
    <w:rsid w:val="001B1A38"/>
    <w:rsid w:val="001B210F"/>
    <w:rsid w:val="001B5F58"/>
    <w:rsid w:val="001E2F9A"/>
    <w:rsid w:val="001F17B6"/>
    <w:rsid w:val="001F38F1"/>
    <w:rsid w:val="001F61F9"/>
    <w:rsid w:val="00213DB3"/>
    <w:rsid w:val="00223F8F"/>
    <w:rsid w:val="00227C03"/>
    <w:rsid w:val="00240704"/>
    <w:rsid w:val="00241C1F"/>
    <w:rsid w:val="002425AE"/>
    <w:rsid w:val="00253A1F"/>
    <w:rsid w:val="0025569C"/>
    <w:rsid w:val="002765AB"/>
    <w:rsid w:val="00277045"/>
    <w:rsid w:val="00296B55"/>
    <w:rsid w:val="002972C6"/>
    <w:rsid w:val="002A1CDB"/>
    <w:rsid w:val="002A7654"/>
    <w:rsid w:val="002B4E2B"/>
    <w:rsid w:val="002C10A0"/>
    <w:rsid w:val="002C39B6"/>
    <w:rsid w:val="002C6347"/>
    <w:rsid w:val="002D216A"/>
    <w:rsid w:val="002E5BE6"/>
    <w:rsid w:val="00304A1F"/>
    <w:rsid w:val="00314F3F"/>
    <w:rsid w:val="00320AAC"/>
    <w:rsid w:val="00325198"/>
    <w:rsid w:val="003274F7"/>
    <w:rsid w:val="00337068"/>
    <w:rsid w:val="003415FA"/>
    <w:rsid w:val="0034677A"/>
    <w:rsid w:val="00347E28"/>
    <w:rsid w:val="00351328"/>
    <w:rsid w:val="00351409"/>
    <w:rsid w:val="0035482A"/>
    <w:rsid w:val="00356E12"/>
    <w:rsid w:val="003571B6"/>
    <w:rsid w:val="003619F2"/>
    <w:rsid w:val="003625E2"/>
    <w:rsid w:val="00365820"/>
    <w:rsid w:val="00365ADC"/>
    <w:rsid w:val="00366871"/>
    <w:rsid w:val="00376B60"/>
    <w:rsid w:val="00380E6B"/>
    <w:rsid w:val="00384022"/>
    <w:rsid w:val="003A4AF6"/>
    <w:rsid w:val="003B24DF"/>
    <w:rsid w:val="003C47CB"/>
    <w:rsid w:val="003C51E6"/>
    <w:rsid w:val="003C554F"/>
    <w:rsid w:val="003D31AA"/>
    <w:rsid w:val="003E1BFD"/>
    <w:rsid w:val="003F1B9D"/>
    <w:rsid w:val="003F493B"/>
    <w:rsid w:val="0040149C"/>
    <w:rsid w:val="00414478"/>
    <w:rsid w:val="00420CCC"/>
    <w:rsid w:val="004223F1"/>
    <w:rsid w:val="00427D23"/>
    <w:rsid w:val="004340F5"/>
    <w:rsid w:val="00446FD6"/>
    <w:rsid w:val="00456EB4"/>
    <w:rsid w:val="00473974"/>
    <w:rsid w:val="004861BD"/>
    <w:rsid w:val="00492BD3"/>
    <w:rsid w:val="004979B0"/>
    <w:rsid w:val="004B70BD"/>
    <w:rsid w:val="004C07D5"/>
    <w:rsid w:val="004C461A"/>
    <w:rsid w:val="004D0668"/>
    <w:rsid w:val="004E08E2"/>
    <w:rsid w:val="00502C38"/>
    <w:rsid w:val="0052111D"/>
    <w:rsid w:val="00537F26"/>
    <w:rsid w:val="00550A4A"/>
    <w:rsid w:val="00557575"/>
    <w:rsid w:val="005760A9"/>
    <w:rsid w:val="00591E90"/>
    <w:rsid w:val="00594464"/>
    <w:rsid w:val="005A0BC7"/>
    <w:rsid w:val="005B44A2"/>
    <w:rsid w:val="005B4C28"/>
    <w:rsid w:val="005C0E01"/>
    <w:rsid w:val="005C1421"/>
    <w:rsid w:val="005C6303"/>
    <w:rsid w:val="005D3ADB"/>
    <w:rsid w:val="005E1112"/>
    <w:rsid w:val="005E61FB"/>
    <w:rsid w:val="005F7856"/>
    <w:rsid w:val="00621F12"/>
    <w:rsid w:val="00622781"/>
    <w:rsid w:val="006248E5"/>
    <w:rsid w:val="00624D9A"/>
    <w:rsid w:val="0063720A"/>
    <w:rsid w:val="00640BFF"/>
    <w:rsid w:val="0064720E"/>
    <w:rsid w:val="00662C5F"/>
    <w:rsid w:val="0069621B"/>
    <w:rsid w:val="006A2D61"/>
    <w:rsid w:val="006A5D7A"/>
    <w:rsid w:val="006B1571"/>
    <w:rsid w:val="006B32C7"/>
    <w:rsid w:val="006F209E"/>
    <w:rsid w:val="006F6ACC"/>
    <w:rsid w:val="00707E69"/>
    <w:rsid w:val="00727F94"/>
    <w:rsid w:val="007337EB"/>
    <w:rsid w:val="00745D18"/>
    <w:rsid w:val="0075764E"/>
    <w:rsid w:val="00767AFD"/>
    <w:rsid w:val="007756F4"/>
    <w:rsid w:val="00776530"/>
    <w:rsid w:val="00786472"/>
    <w:rsid w:val="00791E8E"/>
    <w:rsid w:val="007A0109"/>
    <w:rsid w:val="007A6964"/>
    <w:rsid w:val="007B2500"/>
    <w:rsid w:val="007D17F4"/>
    <w:rsid w:val="007D3F10"/>
    <w:rsid w:val="007D433B"/>
    <w:rsid w:val="007D61D6"/>
    <w:rsid w:val="007E1B19"/>
    <w:rsid w:val="007F3623"/>
    <w:rsid w:val="00803C28"/>
    <w:rsid w:val="008045CB"/>
    <w:rsid w:val="00804BBB"/>
    <w:rsid w:val="008056DB"/>
    <w:rsid w:val="00806D16"/>
    <w:rsid w:val="00810043"/>
    <w:rsid w:val="008258FD"/>
    <w:rsid w:val="00827311"/>
    <w:rsid w:val="00827879"/>
    <w:rsid w:val="008344AE"/>
    <w:rsid w:val="00834BB4"/>
    <w:rsid w:val="00835187"/>
    <w:rsid w:val="00840E9B"/>
    <w:rsid w:val="00856E3A"/>
    <w:rsid w:val="008629A5"/>
    <w:rsid w:val="008728C9"/>
    <w:rsid w:val="00891FF4"/>
    <w:rsid w:val="008945D9"/>
    <w:rsid w:val="008B540C"/>
    <w:rsid w:val="008C139A"/>
    <w:rsid w:val="008C2A1E"/>
    <w:rsid w:val="008C49BA"/>
    <w:rsid w:val="008D72B6"/>
    <w:rsid w:val="008E2457"/>
    <w:rsid w:val="008F0433"/>
    <w:rsid w:val="00910F32"/>
    <w:rsid w:val="00927B71"/>
    <w:rsid w:val="00933CFE"/>
    <w:rsid w:val="00935079"/>
    <w:rsid w:val="00942B47"/>
    <w:rsid w:val="00950943"/>
    <w:rsid w:val="00977BC0"/>
    <w:rsid w:val="00981B70"/>
    <w:rsid w:val="0098372F"/>
    <w:rsid w:val="009973F1"/>
    <w:rsid w:val="009B2FB3"/>
    <w:rsid w:val="009C2CD6"/>
    <w:rsid w:val="009C403F"/>
    <w:rsid w:val="009D71C1"/>
    <w:rsid w:val="009F2CF0"/>
    <w:rsid w:val="00A00E92"/>
    <w:rsid w:val="00A04690"/>
    <w:rsid w:val="00A07AAA"/>
    <w:rsid w:val="00A356D8"/>
    <w:rsid w:val="00A35F1C"/>
    <w:rsid w:val="00A37777"/>
    <w:rsid w:val="00A40DD3"/>
    <w:rsid w:val="00A5790A"/>
    <w:rsid w:val="00A71C50"/>
    <w:rsid w:val="00A72D13"/>
    <w:rsid w:val="00A822B0"/>
    <w:rsid w:val="00A8311B"/>
    <w:rsid w:val="00A91244"/>
    <w:rsid w:val="00A91DE9"/>
    <w:rsid w:val="00AC03BF"/>
    <w:rsid w:val="00AD1C11"/>
    <w:rsid w:val="00AD25DB"/>
    <w:rsid w:val="00AD56FD"/>
    <w:rsid w:val="00AF4E4F"/>
    <w:rsid w:val="00B01F08"/>
    <w:rsid w:val="00B16E8F"/>
    <w:rsid w:val="00B25EAE"/>
    <w:rsid w:val="00B30401"/>
    <w:rsid w:val="00B31C2D"/>
    <w:rsid w:val="00B34411"/>
    <w:rsid w:val="00B43F13"/>
    <w:rsid w:val="00B507BB"/>
    <w:rsid w:val="00B6637D"/>
    <w:rsid w:val="00B83D98"/>
    <w:rsid w:val="00B8665B"/>
    <w:rsid w:val="00B90E06"/>
    <w:rsid w:val="00B9570E"/>
    <w:rsid w:val="00BA100E"/>
    <w:rsid w:val="00BB76D0"/>
    <w:rsid w:val="00BC363C"/>
    <w:rsid w:val="00BD73AE"/>
    <w:rsid w:val="00BE2C2E"/>
    <w:rsid w:val="00BE7BD7"/>
    <w:rsid w:val="00C14E5E"/>
    <w:rsid w:val="00C150CC"/>
    <w:rsid w:val="00C2403A"/>
    <w:rsid w:val="00C30A37"/>
    <w:rsid w:val="00C34214"/>
    <w:rsid w:val="00C34551"/>
    <w:rsid w:val="00C42AEA"/>
    <w:rsid w:val="00C460CC"/>
    <w:rsid w:val="00C47FC4"/>
    <w:rsid w:val="00C61F82"/>
    <w:rsid w:val="00C62C24"/>
    <w:rsid w:val="00C635B6"/>
    <w:rsid w:val="00C6561B"/>
    <w:rsid w:val="00C8112D"/>
    <w:rsid w:val="00C85713"/>
    <w:rsid w:val="00C870CA"/>
    <w:rsid w:val="00CA20F9"/>
    <w:rsid w:val="00CC263D"/>
    <w:rsid w:val="00CC632E"/>
    <w:rsid w:val="00CD087D"/>
    <w:rsid w:val="00CD3AD5"/>
    <w:rsid w:val="00CD3FAA"/>
    <w:rsid w:val="00CE005B"/>
    <w:rsid w:val="00CF1A4A"/>
    <w:rsid w:val="00CF39B3"/>
    <w:rsid w:val="00D0361A"/>
    <w:rsid w:val="00D04F7A"/>
    <w:rsid w:val="00D13AA3"/>
    <w:rsid w:val="00D26655"/>
    <w:rsid w:val="00D30ADD"/>
    <w:rsid w:val="00D41A7C"/>
    <w:rsid w:val="00D43A0D"/>
    <w:rsid w:val="00D46867"/>
    <w:rsid w:val="00D5082A"/>
    <w:rsid w:val="00D526F3"/>
    <w:rsid w:val="00D60FEB"/>
    <w:rsid w:val="00D7284F"/>
    <w:rsid w:val="00D73352"/>
    <w:rsid w:val="00D85CA3"/>
    <w:rsid w:val="00D85DC8"/>
    <w:rsid w:val="00D94E31"/>
    <w:rsid w:val="00DA6C6A"/>
    <w:rsid w:val="00DB2FFB"/>
    <w:rsid w:val="00DB3BD8"/>
    <w:rsid w:val="00DC41FB"/>
    <w:rsid w:val="00DC733E"/>
    <w:rsid w:val="00DC749B"/>
    <w:rsid w:val="00DD3643"/>
    <w:rsid w:val="00DE18AB"/>
    <w:rsid w:val="00DE1ED3"/>
    <w:rsid w:val="00DF2AD8"/>
    <w:rsid w:val="00DF57BE"/>
    <w:rsid w:val="00E06500"/>
    <w:rsid w:val="00E071CC"/>
    <w:rsid w:val="00E12988"/>
    <w:rsid w:val="00E22D3A"/>
    <w:rsid w:val="00E249B3"/>
    <w:rsid w:val="00E313CE"/>
    <w:rsid w:val="00E31C88"/>
    <w:rsid w:val="00E3745D"/>
    <w:rsid w:val="00E57060"/>
    <w:rsid w:val="00E61B56"/>
    <w:rsid w:val="00E645EE"/>
    <w:rsid w:val="00E81B68"/>
    <w:rsid w:val="00E87616"/>
    <w:rsid w:val="00E87CBF"/>
    <w:rsid w:val="00E915FF"/>
    <w:rsid w:val="00E92047"/>
    <w:rsid w:val="00EA5C16"/>
    <w:rsid w:val="00EA70FA"/>
    <w:rsid w:val="00EB2355"/>
    <w:rsid w:val="00EC5660"/>
    <w:rsid w:val="00ED2AA8"/>
    <w:rsid w:val="00EF000D"/>
    <w:rsid w:val="00F00762"/>
    <w:rsid w:val="00F119C1"/>
    <w:rsid w:val="00F12DBA"/>
    <w:rsid w:val="00F164A3"/>
    <w:rsid w:val="00F1736D"/>
    <w:rsid w:val="00F355AA"/>
    <w:rsid w:val="00F4097A"/>
    <w:rsid w:val="00F5148C"/>
    <w:rsid w:val="00F53439"/>
    <w:rsid w:val="00F545A3"/>
    <w:rsid w:val="00F659BA"/>
    <w:rsid w:val="00F875FC"/>
    <w:rsid w:val="00F90A75"/>
    <w:rsid w:val="00FA0596"/>
    <w:rsid w:val="00FB159E"/>
    <w:rsid w:val="00FB1968"/>
    <w:rsid w:val="00FB5706"/>
    <w:rsid w:val="00FB5775"/>
    <w:rsid w:val="00FB66C9"/>
    <w:rsid w:val="00FB72F5"/>
    <w:rsid w:val="00FC1498"/>
    <w:rsid w:val="00FC6E89"/>
    <w:rsid w:val="00FE5574"/>
    <w:rsid w:val="00F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25D530E-BCB4-4E8A-99C1-1FC49354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C1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E2F9A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AD1C11"/>
    <w:pPr>
      <w:ind w:left="720"/>
      <w:contextualSpacing/>
    </w:pPr>
  </w:style>
  <w:style w:type="character" w:styleId="Hipercze">
    <w:name w:val="Hyperlink"/>
    <w:rsid w:val="00F12DBA"/>
    <w:rPr>
      <w:color w:val="0000FF"/>
      <w:u w:val="single"/>
    </w:rPr>
  </w:style>
  <w:style w:type="paragraph" w:customStyle="1" w:styleId="Akapitzlist1">
    <w:name w:val="Akapit z listą1"/>
    <w:basedOn w:val="Normalny"/>
    <w:rsid w:val="00F12DB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E2F9A"/>
    <w:rPr>
      <w:rFonts w:ascii="Arial" w:hAnsi="Arial"/>
      <w:b/>
      <w:sz w:val="24"/>
    </w:rPr>
  </w:style>
  <w:style w:type="paragraph" w:customStyle="1" w:styleId="ZnakZnak15">
    <w:name w:val="Znak Znak15"/>
    <w:basedOn w:val="Normalny"/>
    <w:rsid w:val="001E2F9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47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3974"/>
    <w:rPr>
      <w:rFonts w:ascii="Tahoma" w:eastAsiaTheme="minorHAnsi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347E28"/>
    <w:pPr>
      <w:spacing w:after="120" w:line="48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47E28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C2403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240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2403A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240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2403A"/>
    <w:rPr>
      <w:rFonts w:asciiTheme="minorHAnsi" w:eastAsiaTheme="minorHAnsi" w:hAnsiTheme="minorHAnsi" w:cstheme="minorBidi"/>
      <w:b/>
      <w:bCs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3C47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C47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B235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osw2wejher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liwajek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BFCB6-536F-49CE-9BBD-D76B282A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4</TotalTime>
  <Pages>6</Pages>
  <Words>1704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Naliwajek Iwona</dc:creator>
  <cp:lastModifiedBy>Iwona Pietrowska</cp:lastModifiedBy>
  <cp:revision>4</cp:revision>
  <cp:lastPrinted>2024-02-20T07:15:00Z</cp:lastPrinted>
  <dcterms:created xsi:type="dcterms:W3CDTF">2024-02-20T11:06:00Z</dcterms:created>
  <dcterms:modified xsi:type="dcterms:W3CDTF">2024-02-20T11:46:00Z</dcterms:modified>
</cp:coreProperties>
</file>